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CB" w:rsidRPr="0047179B" w:rsidRDefault="002E00CA" w:rsidP="00EC7815">
      <w:pPr>
        <w:jc w:val="center"/>
        <w:rPr>
          <w:sz w:val="20"/>
          <w:szCs w:val="20"/>
          <w:u w:val="single"/>
        </w:rPr>
      </w:pPr>
      <w:r w:rsidRPr="0047179B">
        <w:rPr>
          <w:sz w:val="20"/>
          <w:szCs w:val="20"/>
          <w:u w:val="single"/>
        </w:rPr>
        <w:t>E</w:t>
      </w:r>
      <w:r w:rsidR="002D4C0A" w:rsidRPr="0047179B">
        <w:rPr>
          <w:sz w:val="20"/>
          <w:szCs w:val="20"/>
          <w:u w:val="single"/>
        </w:rPr>
        <w:t>XECUTIVE SUMMARY</w:t>
      </w:r>
    </w:p>
    <w:p w:rsidR="00EC7815" w:rsidRPr="00EB2E99" w:rsidRDefault="00EC7815" w:rsidP="00EC7815">
      <w:pPr>
        <w:jc w:val="center"/>
        <w:rPr>
          <w:sz w:val="20"/>
          <w:szCs w:val="20"/>
          <w:highlight w:val="yellow"/>
          <w:u w:val="single"/>
        </w:rPr>
      </w:pPr>
    </w:p>
    <w:p w:rsidR="00A73A78" w:rsidRDefault="00853028" w:rsidP="00EC7815">
      <w:pPr>
        <w:rPr>
          <w:b w:val="0"/>
          <w:bCs w:val="0"/>
          <w:sz w:val="20"/>
          <w:szCs w:val="20"/>
        </w:rPr>
      </w:pPr>
      <w:r w:rsidRPr="00853028">
        <w:rPr>
          <w:b w:val="0"/>
          <w:bCs w:val="0"/>
          <w:sz w:val="20"/>
          <w:szCs w:val="20"/>
        </w:rPr>
        <w:t>During State Fiscal Ye</w:t>
      </w:r>
      <w:r w:rsidR="001E550B">
        <w:rPr>
          <w:b w:val="0"/>
          <w:bCs w:val="0"/>
          <w:sz w:val="20"/>
          <w:szCs w:val="20"/>
        </w:rPr>
        <w:t xml:space="preserve">ar (SFY) 2019, five hundred </w:t>
      </w:r>
      <w:r w:rsidRPr="00853028">
        <w:rPr>
          <w:b w:val="0"/>
          <w:bCs w:val="0"/>
          <w:sz w:val="20"/>
          <w:szCs w:val="20"/>
        </w:rPr>
        <w:t>seventy-nine (579) assessments were performed for youth with disabilities through the PERT Program, located on the campus of Wilson Workforce and Rehabilitation Center (WWRC) and in the community.  The services received breakdown into these categories:</w:t>
      </w:r>
    </w:p>
    <w:p w:rsidR="00853028" w:rsidRDefault="00853028" w:rsidP="00EC7815">
      <w:pPr>
        <w:rPr>
          <w:b w:val="0"/>
          <w:bCs w:val="0"/>
          <w:sz w:val="20"/>
          <w:szCs w:val="20"/>
        </w:rPr>
      </w:pPr>
    </w:p>
    <w:p w:rsidR="00853028" w:rsidRDefault="00853028" w:rsidP="00EC7815">
      <w:pPr>
        <w:rPr>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61"/>
      </w:tblGrid>
      <w:tr w:rsidR="00A73A78" w:rsidRPr="00AA6E48" w:rsidTr="00AA6E48">
        <w:tc>
          <w:tcPr>
            <w:tcW w:w="4788" w:type="dxa"/>
            <w:shd w:val="clear" w:color="auto" w:fill="auto"/>
          </w:tcPr>
          <w:p w:rsidR="00A73A78" w:rsidRPr="00AA6E48" w:rsidRDefault="00A73A78" w:rsidP="00AA6E48">
            <w:pPr>
              <w:jc w:val="center"/>
              <w:rPr>
                <w:b w:val="0"/>
                <w:bCs w:val="0"/>
                <w:sz w:val="20"/>
                <w:szCs w:val="20"/>
              </w:rPr>
            </w:pPr>
            <w:r w:rsidRPr="00AA6E48">
              <w:rPr>
                <w:b w:val="0"/>
                <w:bCs w:val="0"/>
                <w:sz w:val="20"/>
                <w:szCs w:val="20"/>
              </w:rPr>
              <w:t>Initial Evaluations</w:t>
            </w:r>
          </w:p>
        </w:tc>
        <w:tc>
          <w:tcPr>
            <w:tcW w:w="4788" w:type="dxa"/>
            <w:shd w:val="clear" w:color="auto" w:fill="auto"/>
          </w:tcPr>
          <w:p w:rsidR="00A73A78" w:rsidRPr="00AA6E48" w:rsidRDefault="00C707FC" w:rsidP="00AA6E48">
            <w:pPr>
              <w:jc w:val="center"/>
              <w:rPr>
                <w:b w:val="0"/>
                <w:bCs w:val="0"/>
                <w:sz w:val="20"/>
                <w:szCs w:val="20"/>
              </w:rPr>
            </w:pPr>
            <w:r>
              <w:rPr>
                <w:b w:val="0"/>
                <w:bCs w:val="0"/>
                <w:sz w:val="20"/>
                <w:szCs w:val="20"/>
              </w:rPr>
              <w:t>4</w:t>
            </w:r>
            <w:r w:rsidR="00853028">
              <w:rPr>
                <w:b w:val="0"/>
                <w:bCs w:val="0"/>
                <w:sz w:val="20"/>
                <w:szCs w:val="20"/>
              </w:rPr>
              <w:t>48</w:t>
            </w:r>
          </w:p>
        </w:tc>
      </w:tr>
      <w:tr w:rsidR="00A73A78" w:rsidRPr="00AA6E48" w:rsidTr="00AA6E48">
        <w:tc>
          <w:tcPr>
            <w:tcW w:w="4788" w:type="dxa"/>
            <w:shd w:val="clear" w:color="auto" w:fill="auto"/>
          </w:tcPr>
          <w:p w:rsidR="00A73A78" w:rsidRPr="00AA6E48" w:rsidRDefault="00A73A78" w:rsidP="00AA6E48">
            <w:pPr>
              <w:jc w:val="center"/>
              <w:rPr>
                <w:b w:val="0"/>
                <w:bCs w:val="0"/>
                <w:sz w:val="20"/>
                <w:szCs w:val="20"/>
              </w:rPr>
            </w:pPr>
            <w:r w:rsidRPr="00AA6E48">
              <w:rPr>
                <w:b w:val="0"/>
                <w:bCs w:val="0"/>
                <w:sz w:val="20"/>
                <w:szCs w:val="20"/>
              </w:rPr>
              <w:t>Situation Assessments</w:t>
            </w:r>
            <w:r w:rsidR="00853028">
              <w:rPr>
                <w:b w:val="0"/>
                <w:bCs w:val="0"/>
                <w:sz w:val="20"/>
                <w:szCs w:val="20"/>
              </w:rPr>
              <w:t>/ Manufacturing Academy</w:t>
            </w:r>
          </w:p>
        </w:tc>
        <w:tc>
          <w:tcPr>
            <w:tcW w:w="4788" w:type="dxa"/>
            <w:shd w:val="clear" w:color="auto" w:fill="auto"/>
          </w:tcPr>
          <w:p w:rsidR="00A73A78" w:rsidRPr="00AA6E48" w:rsidRDefault="00853028" w:rsidP="00AA6E48">
            <w:pPr>
              <w:jc w:val="center"/>
              <w:rPr>
                <w:b w:val="0"/>
                <w:bCs w:val="0"/>
                <w:sz w:val="20"/>
                <w:szCs w:val="20"/>
              </w:rPr>
            </w:pPr>
            <w:r>
              <w:rPr>
                <w:b w:val="0"/>
                <w:bCs w:val="0"/>
                <w:sz w:val="20"/>
                <w:szCs w:val="20"/>
              </w:rPr>
              <w:t>33</w:t>
            </w:r>
          </w:p>
        </w:tc>
      </w:tr>
      <w:tr w:rsidR="00A73A78" w:rsidRPr="00AA6E48" w:rsidTr="00AA6E48">
        <w:tc>
          <w:tcPr>
            <w:tcW w:w="4788" w:type="dxa"/>
            <w:shd w:val="clear" w:color="auto" w:fill="auto"/>
          </w:tcPr>
          <w:p w:rsidR="00A73A78" w:rsidRPr="00AA6E48" w:rsidRDefault="00A73A78" w:rsidP="00AA6E48">
            <w:pPr>
              <w:jc w:val="center"/>
              <w:rPr>
                <w:b w:val="0"/>
                <w:bCs w:val="0"/>
                <w:sz w:val="20"/>
                <w:szCs w:val="20"/>
              </w:rPr>
            </w:pPr>
            <w:r w:rsidRPr="00AA6E48">
              <w:rPr>
                <w:b w:val="0"/>
                <w:bCs w:val="0"/>
                <w:sz w:val="20"/>
                <w:szCs w:val="20"/>
              </w:rPr>
              <w:t>Transition Academy</w:t>
            </w:r>
          </w:p>
        </w:tc>
        <w:tc>
          <w:tcPr>
            <w:tcW w:w="4788" w:type="dxa"/>
            <w:shd w:val="clear" w:color="auto" w:fill="auto"/>
          </w:tcPr>
          <w:p w:rsidR="00A73A78" w:rsidRPr="00AA6E48" w:rsidRDefault="00853028" w:rsidP="00AA6E48">
            <w:pPr>
              <w:jc w:val="center"/>
              <w:rPr>
                <w:b w:val="0"/>
                <w:bCs w:val="0"/>
                <w:sz w:val="20"/>
                <w:szCs w:val="20"/>
              </w:rPr>
            </w:pPr>
            <w:r>
              <w:rPr>
                <w:b w:val="0"/>
                <w:bCs w:val="0"/>
                <w:sz w:val="20"/>
                <w:szCs w:val="20"/>
              </w:rPr>
              <w:t>32</w:t>
            </w:r>
          </w:p>
        </w:tc>
      </w:tr>
      <w:tr w:rsidR="00A73A78" w:rsidRPr="00AA6E48" w:rsidTr="00AA6E48">
        <w:tc>
          <w:tcPr>
            <w:tcW w:w="4788" w:type="dxa"/>
            <w:shd w:val="clear" w:color="auto" w:fill="auto"/>
          </w:tcPr>
          <w:p w:rsidR="00A73A78" w:rsidRPr="00AA6E48" w:rsidRDefault="00A73A78" w:rsidP="00AA6E48">
            <w:pPr>
              <w:jc w:val="center"/>
              <w:rPr>
                <w:b w:val="0"/>
                <w:bCs w:val="0"/>
                <w:sz w:val="20"/>
                <w:szCs w:val="20"/>
              </w:rPr>
            </w:pPr>
            <w:r w:rsidRPr="00AA6E48">
              <w:rPr>
                <w:b w:val="0"/>
                <w:bCs w:val="0"/>
                <w:sz w:val="20"/>
                <w:szCs w:val="20"/>
              </w:rPr>
              <w:t>Summer Assessment</w:t>
            </w:r>
          </w:p>
        </w:tc>
        <w:tc>
          <w:tcPr>
            <w:tcW w:w="4788" w:type="dxa"/>
            <w:shd w:val="clear" w:color="auto" w:fill="auto"/>
          </w:tcPr>
          <w:p w:rsidR="00A73A78" w:rsidRPr="00AA6E48" w:rsidRDefault="00C707FC" w:rsidP="00AA6E48">
            <w:pPr>
              <w:jc w:val="center"/>
              <w:rPr>
                <w:b w:val="0"/>
                <w:bCs w:val="0"/>
                <w:sz w:val="20"/>
                <w:szCs w:val="20"/>
              </w:rPr>
            </w:pPr>
            <w:r>
              <w:rPr>
                <w:b w:val="0"/>
                <w:bCs w:val="0"/>
                <w:sz w:val="20"/>
                <w:szCs w:val="20"/>
              </w:rPr>
              <w:t>1</w:t>
            </w:r>
            <w:r w:rsidR="00853028">
              <w:rPr>
                <w:b w:val="0"/>
                <w:bCs w:val="0"/>
                <w:sz w:val="20"/>
                <w:szCs w:val="20"/>
              </w:rPr>
              <w:t>9</w:t>
            </w:r>
          </w:p>
        </w:tc>
      </w:tr>
      <w:tr w:rsidR="00A73A78" w:rsidRPr="00AA6E48" w:rsidTr="00AA6E48">
        <w:tc>
          <w:tcPr>
            <w:tcW w:w="4788" w:type="dxa"/>
            <w:shd w:val="clear" w:color="auto" w:fill="auto"/>
          </w:tcPr>
          <w:p w:rsidR="00A73A78" w:rsidRPr="00AA6E48" w:rsidRDefault="00853028" w:rsidP="00AA6E48">
            <w:pPr>
              <w:jc w:val="center"/>
              <w:rPr>
                <w:b w:val="0"/>
                <w:bCs w:val="0"/>
                <w:sz w:val="20"/>
                <w:szCs w:val="20"/>
              </w:rPr>
            </w:pPr>
            <w:r w:rsidRPr="00853028">
              <w:rPr>
                <w:b w:val="0"/>
                <w:bCs w:val="0"/>
                <w:sz w:val="20"/>
                <w:szCs w:val="20"/>
              </w:rPr>
              <w:t>Career Days</w:t>
            </w:r>
          </w:p>
        </w:tc>
        <w:tc>
          <w:tcPr>
            <w:tcW w:w="4788" w:type="dxa"/>
            <w:shd w:val="clear" w:color="auto" w:fill="auto"/>
          </w:tcPr>
          <w:p w:rsidR="00A73A78" w:rsidRPr="00AA6E48" w:rsidRDefault="00853028" w:rsidP="00AA6E48">
            <w:pPr>
              <w:jc w:val="center"/>
              <w:rPr>
                <w:b w:val="0"/>
                <w:bCs w:val="0"/>
                <w:sz w:val="20"/>
                <w:szCs w:val="20"/>
              </w:rPr>
            </w:pPr>
            <w:r>
              <w:rPr>
                <w:b w:val="0"/>
                <w:bCs w:val="0"/>
                <w:sz w:val="20"/>
                <w:szCs w:val="20"/>
              </w:rPr>
              <w:t>47</w:t>
            </w:r>
          </w:p>
        </w:tc>
      </w:tr>
      <w:tr w:rsidR="00A73A78" w:rsidRPr="00AA6E48" w:rsidTr="00AA6E48">
        <w:tc>
          <w:tcPr>
            <w:tcW w:w="4788" w:type="dxa"/>
            <w:shd w:val="clear" w:color="auto" w:fill="auto"/>
          </w:tcPr>
          <w:p w:rsidR="00A73A78" w:rsidRPr="00AA6E48" w:rsidRDefault="002043CE" w:rsidP="00AA6E48">
            <w:pPr>
              <w:jc w:val="center"/>
              <w:rPr>
                <w:bCs w:val="0"/>
                <w:sz w:val="20"/>
                <w:szCs w:val="20"/>
              </w:rPr>
            </w:pPr>
            <w:r>
              <w:rPr>
                <w:bCs w:val="0"/>
                <w:sz w:val="20"/>
                <w:szCs w:val="20"/>
              </w:rPr>
              <w:t>Total Assessments in SFY1</w:t>
            </w:r>
            <w:r w:rsidR="00853028">
              <w:rPr>
                <w:bCs w:val="0"/>
                <w:sz w:val="20"/>
                <w:szCs w:val="20"/>
              </w:rPr>
              <w:t>9</w:t>
            </w:r>
          </w:p>
        </w:tc>
        <w:tc>
          <w:tcPr>
            <w:tcW w:w="4788" w:type="dxa"/>
            <w:shd w:val="clear" w:color="auto" w:fill="auto"/>
          </w:tcPr>
          <w:p w:rsidR="00A73A78" w:rsidRPr="00AA6E48" w:rsidRDefault="00853028" w:rsidP="00AA6E48">
            <w:pPr>
              <w:jc w:val="center"/>
              <w:rPr>
                <w:bCs w:val="0"/>
                <w:sz w:val="20"/>
                <w:szCs w:val="20"/>
              </w:rPr>
            </w:pPr>
            <w:r>
              <w:rPr>
                <w:bCs w:val="0"/>
                <w:sz w:val="20"/>
                <w:szCs w:val="20"/>
              </w:rPr>
              <w:t>579</w:t>
            </w:r>
          </w:p>
        </w:tc>
      </w:tr>
    </w:tbl>
    <w:p w:rsidR="0019460F" w:rsidRDefault="0019460F" w:rsidP="00EC7815">
      <w:pPr>
        <w:rPr>
          <w:b w:val="0"/>
          <w:bCs w:val="0"/>
          <w:sz w:val="20"/>
          <w:szCs w:val="20"/>
          <w:u w:val="single"/>
        </w:rPr>
      </w:pPr>
    </w:p>
    <w:p w:rsidR="00D94294" w:rsidRPr="00376393" w:rsidRDefault="00577105" w:rsidP="00EC7815">
      <w:pPr>
        <w:rPr>
          <w:b w:val="0"/>
          <w:bCs w:val="0"/>
          <w:sz w:val="20"/>
          <w:szCs w:val="20"/>
          <w:u w:val="single"/>
        </w:rPr>
      </w:pPr>
      <w:r w:rsidRPr="00376393">
        <w:rPr>
          <w:b w:val="0"/>
          <w:bCs w:val="0"/>
          <w:sz w:val="20"/>
          <w:szCs w:val="20"/>
          <w:u w:val="single"/>
        </w:rPr>
        <w:t>PERT Performance Measures</w:t>
      </w:r>
    </w:p>
    <w:p w:rsidR="00C85D59" w:rsidRDefault="00577105" w:rsidP="00577105">
      <w:pPr>
        <w:rPr>
          <w:b w:val="0"/>
          <w:bCs w:val="0"/>
          <w:sz w:val="20"/>
          <w:szCs w:val="20"/>
        </w:rPr>
      </w:pPr>
      <w:r w:rsidRPr="00376393">
        <w:rPr>
          <w:b w:val="0"/>
          <w:bCs w:val="0"/>
          <w:sz w:val="20"/>
          <w:szCs w:val="20"/>
        </w:rPr>
        <w:t xml:space="preserve">PERT </w:t>
      </w:r>
      <w:r w:rsidR="00853028">
        <w:rPr>
          <w:b w:val="0"/>
          <w:bCs w:val="0"/>
          <w:sz w:val="20"/>
          <w:szCs w:val="20"/>
        </w:rPr>
        <w:t>performance measures for DOE mandate</w:t>
      </w:r>
      <w:r w:rsidR="00C85D59">
        <w:rPr>
          <w:b w:val="0"/>
          <w:bCs w:val="0"/>
          <w:sz w:val="20"/>
          <w:szCs w:val="20"/>
        </w:rPr>
        <w:t xml:space="preserve"> providing assessments for</w:t>
      </w:r>
      <w:r w:rsidR="00853028">
        <w:rPr>
          <w:b w:val="0"/>
          <w:bCs w:val="0"/>
          <w:sz w:val="20"/>
          <w:szCs w:val="20"/>
        </w:rPr>
        <w:t xml:space="preserve"> over 500 students</w:t>
      </w:r>
      <w:r w:rsidR="00C85D59">
        <w:rPr>
          <w:b w:val="0"/>
          <w:bCs w:val="0"/>
          <w:sz w:val="20"/>
          <w:szCs w:val="20"/>
        </w:rPr>
        <w:t>.  This was ea</w:t>
      </w:r>
      <w:r w:rsidR="00C51A9B">
        <w:rPr>
          <w:b w:val="0"/>
          <w:bCs w:val="0"/>
          <w:sz w:val="20"/>
          <w:szCs w:val="20"/>
        </w:rPr>
        <w:t>sily attained this fiscal year (actually exceeded by 79 students).</w:t>
      </w:r>
      <w:r w:rsidR="00C85D59">
        <w:rPr>
          <w:b w:val="0"/>
          <w:bCs w:val="0"/>
          <w:sz w:val="20"/>
          <w:szCs w:val="20"/>
        </w:rPr>
        <w:t xml:space="preserve"> </w:t>
      </w:r>
    </w:p>
    <w:p w:rsidR="00C85D59" w:rsidRDefault="00C85D59" w:rsidP="00577105">
      <w:pPr>
        <w:rPr>
          <w:b w:val="0"/>
          <w:bCs w:val="0"/>
          <w:sz w:val="20"/>
          <w:szCs w:val="20"/>
        </w:rPr>
      </w:pPr>
    </w:p>
    <w:p w:rsidR="00376393" w:rsidRDefault="00C85D59" w:rsidP="00577105">
      <w:pPr>
        <w:rPr>
          <w:b w:val="0"/>
          <w:bCs w:val="0"/>
          <w:sz w:val="20"/>
          <w:szCs w:val="20"/>
        </w:rPr>
      </w:pPr>
      <w:r>
        <w:rPr>
          <w:b w:val="0"/>
          <w:bCs w:val="0"/>
          <w:sz w:val="20"/>
          <w:szCs w:val="20"/>
        </w:rPr>
        <w:t>Past performance measures are summarized below.</w:t>
      </w:r>
    </w:p>
    <w:p w:rsidR="00C85D59" w:rsidRDefault="00C85D59" w:rsidP="00577105">
      <w:pPr>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46"/>
        <w:gridCol w:w="1940"/>
        <w:gridCol w:w="1953"/>
      </w:tblGrid>
      <w:tr w:rsidR="00A73A78" w:rsidRPr="00AA6E48" w:rsidTr="00AA6E48">
        <w:tc>
          <w:tcPr>
            <w:tcW w:w="3708" w:type="dxa"/>
            <w:shd w:val="clear" w:color="auto" w:fill="auto"/>
          </w:tcPr>
          <w:p w:rsidR="00A73A78" w:rsidRPr="00AA6E48" w:rsidRDefault="00A73A78" w:rsidP="00AA6E48">
            <w:pPr>
              <w:jc w:val="center"/>
              <w:rPr>
                <w:b w:val="0"/>
                <w:sz w:val="20"/>
                <w:szCs w:val="20"/>
              </w:rPr>
            </w:pPr>
            <w:r w:rsidRPr="00AA6E48">
              <w:rPr>
                <w:b w:val="0"/>
                <w:sz w:val="20"/>
                <w:szCs w:val="20"/>
              </w:rPr>
              <w:t>Performance Measures</w:t>
            </w:r>
          </w:p>
        </w:tc>
        <w:tc>
          <w:tcPr>
            <w:tcW w:w="1890" w:type="dxa"/>
            <w:shd w:val="clear" w:color="auto" w:fill="auto"/>
          </w:tcPr>
          <w:p w:rsidR="00A73A78" w:rsidRPr="00AA6E48" w:rsidRDefault="00A73A78" w:rsidP="00AA6E48">
            <w:pPr>
              <w:jc w:val="center"/>
              <w:rPr>
                <w:b w:val="0"/>
                <w:sz w:val="20"/>
                <w:szCs w:val="20"/>
              </w:rPr>
            </w:pPr>
            <w:r w:rsidRPr="00AA6E48">
              <w:rPr>
                <w:b w:val="0"/>
                <w:sz w:val="20"/>
                <w:szCs w:val="20"/>
              </w:rPr>
              <w:t>Target</w:t>
            </w:r>
            <w:r w:rsidR="00B83392">
              <w:rPr>
                <w:b w:val="0"/>
                <w:sz w:val="20"/>
                <w:szCs w:val="20"/>
              </w:rPr>
              <w:t xml:space="preserve"> #</w:t>
            </w:r>
            <w:r w:rsidR="00D90D29">
              <w:rPr>
                <w:b w:val="0"/>
                <w:sz w:val="20"/>
                <w:szCs w:val="20"/>
              </w:rPr>
              <w:t xml:space="preserve"> SFY1</w:t>
            </w:r>
            <w:r w:rsidR="00C85D59">
              <w:rPr>
                <w:b w:val="0"/>
                <w:sz w:val="20"/>
                <w:szCs w:val="20"/>
              </w:rPr>
              <w:t>9</w:t>
            </w:r>
          </w:p>
        </w:tc>
        <w:tc>
          <w:tcPr>
            <w:tcW w:w="1980" w:type="dxa"/>
            <w:shd w:val="clear" w:color="auto" w:fill="auto"/>
          </w:tcPr>
          <w:p w:rsidR="00A73A78" w:rsidRPr="00AA6E48" w:rsidRDefault="00A73A78" w:rsidP="00AA6E48">
            <w:pPr>
              <w:jc w:val="center"/>
              <w:rPr>
                <w:b w:val="0"/>
                <w:sz w:val="20"/>
                <w:szCs w:val="20"/>
              </w:rPr>
            </w:pPr>
            <w:r w:rsidRPr="00AA6E48">
              <w:rPr>
                <w:b w:val="0"/>
                <w:sz w:val="20"/>
                <w:szCs w:val="20"/>
              </w:rPr>
              <w:t>Provided</w:t>
            </w:r>
            <w:r w:rsidR="00B83392">
              <w:rPr>
                <w:b w:val="0"/>
                <w:sz w:val="20"/>
                <w:szCs w:val="20"/>
              </w:rPr>
              <w:t xml:space="preserve"> #</w:t>
            </w:r>
            <w:r w:rsidR="00D90D29">
              <w:rPr>
                <w:b w:val="0"/>
                <w:sz w:val="20"/>
                <w:szCs w:val="20"/>
              </w:rPr>
              <w:t xml:space="preserve"> SFY1</w:t>
            </w:r>
            <w:r w:rsidR="00C85D59">
              <w:rPr>
                <w:b w:val="0"/>
                <w:sz w:val="20"/>
                <w:szCs w:val="20"/>
              </w:rPr>
              <w:t>9</w:t>
            </w:r>
          </w:p>
        </w:tc>
        <w:tc>
          <w:tcPr>
            <w:tcW w:w="1998" w:type="dxa"/>
            <w:shd w:val="clear" w:color="auto" w:fill="auto"/>
          </w:tcPr>
          <w:p w:rsidR="00A73A78" w:rsidRPr="00AA6E48" w:rsidRDefault="00A73A78" w:rsidP="00AA6E48">
            <w:pPr>
              <w:jc w:val="center"/>
              <w:rPr>
                <w:b w:val="0"/>
                <w:sz w:val="20"/>
                <w:szCs w:val="20"/>
              </w:rPr>
            </w:pPr>
            <w:r w:rsidRPr="00AA6E48">
              <w:rPr>
                <w:b w:val="0"/>
                <w:sz w:val="20"/>
                <w:szCs w:val="20"/>
              </w:rPr>
              <w:t>% of Target Goal</w:t>
            </w:r>
          </w:p>
        </w:tc>
      </w:tr>
      <w:tr w:rsidR="00A73A78" w:rsidRPr="00AA6E48" w:rsidTr="00AA6E48">
        <w:tc>
          <w:tcPr>
            <w:tcW w:w="3708" w:type="dxa"/>
            <w:shd w:val="clear" w:color="auto" w:fill="auto"/>
          </w:tcPr>
          <w:p w:rsidR="00A73A78" w:rsidRPr="00AA6E48" w:rsidRDefault="00A73A78" w:rsidP="00AA6E48">
            <w:pPr>
              <w:jc w:val="center"/>
              <w:rPr>
                <w:b w:val="0"/>
                <w:sz w:val="20"/>
                <w:szCs w:val="20"/>
              </w:rPr>
            </w:pPr>
            <w:r w:rsidRPr="00AA6E48">
              <w:rPr>
                <w:b w:val="0"/>
                <w:sz w:val="20"/>
                <w:szCs w:val="20"/>
              </w:rPr>
              <w:t>Number of Students Enrolled in PERT Initial Evaluation Services</w:t>
            </w:r>
          </w:p>
        </w:tc>
        <w:tc>
          <w:tcPr>
            <w:tcW w:w="1890" w:type="dxa"/>
            <w:shd w:val="clear" w:color="auto" w:fill="auto"/>
          </w:tcPr>
          <w:p w:rsidR="00A73A78" w:rsidRPr="00AA6E48" w:rsidRDefault="00A73A78" w:rsidP="00AA6E48">
            <w:pPr>
              <w:jc w:val="center"/>
              <w:rPr>
                <w:b w:val="0"/>
                <w:sz w:val="20"/>
                <w:szCs w:val="20"/>
              </w:rPr>
            </w:pPr>
            <w:r w:rsidRPr="00AA6E48">
              <w:rPr>
                <w:b w:val="0"/>
                <w:sz w:val="20"/>
                <w:szCs w:val="20"/>
              </w:rPr>
              <w:t>450</w:t>
            </w:r>
          </w:p>
        </w:tc>
        <w:tc>
          <w:tcPr>
            <w:tcW w:w="1980" w:type="dxa"/>
            <w:shd w:val="clear" w:color="auto" w:fill="auto"/>
          </w:tcPr>
          <w:p w:rsidR="00A73A78" w:rsidRPr="00AA6E48" w:rsidRDefault="00C85D59" w:rsidP="00AA6E48">
            <w:pPr>
              <w:jc w:val="center"/>
              <w:rPr>
                <w:b w:val="0"/>
                <w:sz w:val="20"/>
                <w:szCs w:val="20"/>
              </w:rPr>
            </w:pPr>
            <w:r>
              <w:rPr>
                <w:b w:val="0"/>
                <w:sz w:val="20"/>
                <w:szCs w:val="20"/>
              </w:rPr>
              <w:t>448</w:t>
            </w:r>
          </w:p>
        </w:tc>
        <w:tc>
          <w:tcPr>
            <w:tcW w:w="1998" w:type="dxa"/>
            <w:shd w:val="clear" w:color="auto" w:fill="auto"/>
          </w:tcPr>
          <w:p w:rsidR="00A73A78" w:rsidRPr="00AA6E48" w:rsidRDefault="00C85D59" w:rsidP="00AA6E48">
            <w:pPr>
              <w:jc w:val="center"/>
              <w:rPr>
                <w:b w:val="0"/>
                <w:sz w:val="20"/>
                <w:szCs w:val="20"/>
              </w:rPr>
            </w:pPr>
            <w:r>
              <w:rPr>
                <w:b w:val="0"/>
                <w:sz w:val="20"/>
                <w:szCs w:val="20"/>
              </w:rPr>
              <w:t>99.55</w:t>
            </w:r>
            <w:r w:rsidR="00A73A78" w:rsidRPr="00AA6E48">
              <w:rPr>
                <w:b w:val="0"/>
                <w:sz w:val="20"/>
                <w:szCs w:val="20"/>
              </w:rPr>
              <w:t>%</w:t>
            </w:r>
          </w:p>
        </w:tc>
      </w:tr>
      <w:tr w:rsidR="00A73A78" w:rsidRPr="00AA6E48" w:rsidTr="00AA6E48">
        <w:tc>
          <w:tcPr>
            <w:tcW w:w="3708" w:type="dxa"/>
            <w:shd w:val="clear" w:color="auto" w:fill="auto"/>
          </w:tcPr>
          <w:p w:rsidR="00A73A78" w:rsidRPr="00AA6E48" w:rsidRDefault="00A73A78" w:rsidP="00AA6E48">
            <w:pPr>
              <w:jc w:val="center"/>
              <w:rPr>
                <w:b w:val="0"/>
                <w:sz w:val="20"/>
                <w:szCs w:val="20"/>
              </w:rPr>
            </w:pPr>
            <w:r w:rsidRPr="00AA6E48">
              <w:rPr>
                <w:b w:val="0"/>
                <w:sz w:val="20"/>
                <w:szCs w:val="20"/>
              </w:rPr>
              <w:t xml:space="preserve">School Division Participation in PERT Program </w:t>
            </w:r>
          </w:p>
        </w:tc>
        <w:tc>
          <w:tcPr>
            <w:tcW w:w="1890" w:type="dxa"/>
            <w:shd w:val="clear" w:color="auto" w:fill="auto"/>
          </w:tcPr>
          <w:p w:rsidR="00A73A78" w:rsidRPr="00AA6E48" w:rsidRDefault="00A73A78" w:rsidP="00AA6E48">
            <w:pPr>
              <w:jc w:val="center"/>
              <w:rPr>
                <w:b w:val="0"/>
                <w:sz w:val="20"/>
                <w:szCs w:val="20"/>
              </w:rPr>
            </w:pPr>
            <w:r w:rsidRPr="00AA6E48">
              <w:rPr>
                <w:b w:val="0"/>
                <w:sz w:val="20"/>
                <w:szCs w:val="20"/>
              </w:rPr>
              <w:t>112</w:t>
            </w:r>
            <w:r w:rsidR="00716938" w:rsidRPr="00AA6E48">
              <w:rPr>
                <w:b w:val="0"/>
                <w:sz w:val="20"/>
                <w:szCs w:val="20"/>
              </w:rPr>
              <w:t xml:space="preserve"> (85%)</w:t>
            </w:r>
          </w:p>
        </w:tc>
        <w:tc>
          <w:tcPr>
            <w:tcW w:w="1980" w:type="dxa"/>
            <w:shd w:val="clear" w:color="auto" w:fill="auto"/>
          </w:tcPr>
          <w:p w:rsidR="00A73A78" w:rsidRPr="00AA6E48" w:rsidRDefault="00C85D59" w:rsidP="005B7BD9">
            <w:pPr>
              <w:jc w:val="center"/>
              <w:rPr>
                <w:b w:val="0"/>
                <w:sz w:val="20"/>
                <w:szCs w:val="20"/>
              </w:rPr>
            </w:pPr>
            <w:r>
              <w:rPr>
                <w:b w:val="0"/>
                <w:sz w:val="20"/>
                <w:szCs w:val="20"/>
              </w:rPr>
              <w:t>110</w:t>
            </w:r>
            <w:r w:rsidR="00631830">
              <w:rPr>
                <w:b w:val="0"/>
                <w:sz w:val="20"/>
                <w:szCs w:val="20"/>
              </w:rPr>
              <w:t xml:space="preserve"> </w:t>
            </w:r>
          </w:p>
        </w:tc>
        <w:tc>
          <w:tcPr>
            <w:tcW w:w="1998" w:type="dxa"/>
            <w:shd w:val="clear" w:color="auto" w:fill="auto"/>
          </w:tcPr>
          <w:p w:rsidR="00A73A78" w:rsidRPr="00AA6E48" w:rsidRDefault="00C85D59" w:rsidP="00AA6E48">
            <w:pPr>
              <w:jc w:val="center"/>
              <w:rPr>
                <w:b w:val="0"/>
                <w:sz w:val="20"/>
                <w:szCs w:val="20"/>
              </w:rPr>
            </w:pPr>
            <w:r>
              <w:rPr>
                <w:b w:val="0"/>
                <w:sz w:val="20"/>
                <w:szCs w:val="20"/>
              </w:rPr>
              <w:t>83</w:t>
            </w:r>
            <w:r w:rsidR="00716938" w:rsidRPr="00AA6E48">
              <w:rPr>
                <w:b w:val="0"/>
                <w:sz w:val="20"/>
                <w:szCs w:val="20"/>
              </w:rPr>
              <w:t>%</w:t>
            </w:r>
          </w:p>
        </w:tc>
      </w:tr>
    </w:tbl>
    <w:p w:rsidR="00A73A78" w:rsidRDefault="00A73A78" w:rsidP="00577105">
      <w:pPr>
        <w:rPr>
          <w:b w:val="0"/>
          <w:sz w:val="20"/>
          <w:szCs w:val="20"/>
        </w:rPr>
      </w:pPr>
    </w:p>
    <w:p w:rsidR="006B0A70" w:rsidRDefault="00C85D59" w:rsidP="00577105">
      <w:pPr>
        <w:rPr>
          <w:b w:val="0"/>
          <w:sz w:val="20"/>
          <w:szCs w:val="20"/>
        </w:rPr>
      </w:pPr>
      <w:r>
        <w:rPr>
          <w:b w:val="0"/>
          <w:sz w:val="20"/>
          <w:szCs w:val="20"/>
        </w:rPr>
        <w:t xml:space="preserve">School Division participation was a decrease from last Fiscal Year but often smaller school systems do not have students available to participate every year.  </w:t>
      </w:r>
      <w:r w:rsidRPr="00C51A9B">
        <w:rPr>
          <w:sz w:val="20"/>
          <w:szCs w:val="20"/>
        </w:rPr>
        <w:t>This year only students that actually showed up on intake day were counted.</w:t>
      </w:r>
      <w:r>
        <w:rPr>
          <w:b w:val="0"/>
          <w:sz w:val="20"/>
          <w:szCs w:val="20"/>
        </w:rPr>
        <w:t xml:space="preserve">  Last year’s higher participation rate could have been carryover from the previous year.  </w:t>
      </w:r>
      <w:r w:rsidR="00487790">
        <w:rPr>
          <w:b w:val="0"/>
          <w:sz w:val="20"/>
          <w:szCs w:val="20"/>
        </w:rPr>
        <w:t xml:space="preserve">There is some </w:t>
      </w:r>
      <w:r w:rsidR="00263177">
        <w:rPr>
          <w:b w:val="0"/>
          <w:sz w:val="20"/>
          <w:szCs w:val="20"/>
        </w:rPr>
        <w:t>variability in this measure due to inability to cross reference with DARS regions</w:t>
      </w:r>
      <w:r w:rsidR="00A00109">
        <w:rPr>
          <w:b w:val="0"/>
          <w:sz w:val="20"/>
          <w:szCs w:val="20"/>
        </w:rPr>
        <w:t xml:space="preserve">. </w:t>
      </w:r>
      <w:r w:rsidR="00487790">
        <w:rPr>
          <w:b w:val="0"/>
          <w:sz w:val="20"/>
          <w:szCs w:val="20"/>
        </w:rPr>
        <w:t xml:space="preserve"> </w:t>
      </w:r>
      <w:r w:rsidR="00A00109">
        <w:rPr>
          <w:b w:val="0"/>
          <w:sz w:val="20"/>
          <w:szCs w:val="20"/>
        </w:rPr>
        <w:t>P</w:t>
      </w:r>
      <w:r w:rsidR="00487790">
        <w:rPr>
          <w:b w:val="0"/>
          <w:sz w:val="20"/>
          <w:szCs w:val="20"/>
        </w:rPr>
        <w:t>otentially this could be carry over from the previous year</w:t>
      </w:r>
      <w:r w:rsidR="005B7BD9">
        <w:rPr>
          <w:b w:val="0"/>
          <w:sz w:val="20"/>
          <w:szCs w:val="20"/>
        </w:rPr>
        <w:t>, variability in DARS regions</w:t>
      </w:r>
      <w:r w:rsidR="00487790">
        <w:rPr>
          <w:b w:val="0"/>
          <w:sz w:val="20"/>
          <w:szCs w:val="20"/>
        </w:rPr>
        <w:t xml:space="preserve"> or a diffe</w:t>
      </w:r>
      <w:r w:rsidR="00A00109">
        <w:rPr>
          <w:b w:val="0"/>
          <w:sz w:val="20"/>
          <w:szCs w:val="20"/>
        </w:rPr>
        <w:t>re</w:t>
      </w:r>
      <w:r w:rsidR="00487790">
        <w:rPr>
          <w:b w:val="0"/>
          <w:sz w:val="20"/>
          <w:szCs w:val="20"/>
        </w:rPr>
        <w:t xml:space="preserve">nce between students </w:t>
      </w:r>
      <w:r w:rsidR="00A00109">
        <w:rPr>
          <w:b w:val="0"/>
          <w:sz w:val="20"/>
          <w:szCs w:val="20"/>
        </w:rPr>
        <w:t>authorized and students that actually arrived.  In any case, the levels of preparation work for each student is commensurate rather they actually arrive or not.</w:t>
      </w:r>
    </w:p>
    <w:p w:rsidR="006B0A70" w:rsidRPr="006B0A70" w:rsidRDefault="006B0A70" w:rsidP="00577105">
      <w:pPr>
        <w:rPr>
          <w:b w:val="0"/>
          <w:sz w:val="20"/>
          <w:szCs w:val="20"/>
        </w:rPr>
      </w:pPr>
    </w:p>
    <w:p w:rsidR="006B0A70" w:rsidRDefault="006B0A70" w:rsidP="00577105">
      <w:pPr>
        <w:rPr>
          <w:b w:val="0"/>
          <w:sz w:val="20"/>
          <w:szCs w:val="20"/>
          <w:u w:val="single"/>
        </w:rPr>
      </w:pPr>
      <w:r w:rsidRPr="006B0A70">
        <w:rPr>
          <w:b w:val="0"/>
          <w:sz w:val="20"/>
          <w:szCs w:val="20"/>
          <w:u w:val="single"/>
        </w:rPr>
        <w:t>PERT Participation by AWARE Case type</w:t>
      </w:r>
    </w:p>
    <w:tbl>
      <w:tblPr>
        <w:tblW w:w="9740" w:type="dxa"/>
        <w:tblInd w:w="93" w:type="dxa"/>
        <w:tblLook w:val="04A0" w:firstRow="1" w:lastRow="0" w:firstColumn="1" w:lastColumn="0" w:noHBand="0" w:noVBand="1"/>
      </w:tblPr>
      <w:tblGrid>
        <w:gridCol w:w="960"/>
        <w:gridCol w:w="3020"/>
        <w:gridCol w:w="960"/>
        <w:gridCol w:w="960"/>
        <w:gridCol w:w="960"/>
        <w:gridCol w:w="960"/>
        <w:gridCol w:w="960"/>
        <w:gridCol w:w="960"/>
      </w:tblGrid>
      <w:tr w:rsidR="006B0A70" w:rsidRPr="006B0A70" w:rsidTr="006B0A70">
        <w:trPr>
          <w:trHeight w:val="300"/>
        </w:trPr>
        <w:tc>
          <w:tcPr>
            <w:tcW w:w="3980" w:type="dxa"/>
            <w:gridSpan w:val="2"/>
            <w:tcBorders>
              <w:top w:val="nil"/>
              <w:left w:val="nil"/>
              <w:bottom w:val="nil"/>
              <w:right w:val="nil"/>
            </w:tcBorders>
            <w:shd w:val="clear" w:color="auto" w:fill="auto"/>
            <w:noWrap/>
            <w:vAlign w:val="bottom"/>
            <w:hideMark/>
          </w:tcPr>
          <w:p w:rsidR="006B0A70" w:rsidRPr="006B0A70" w:rsidRDefault="006B0A70" w:rsidP="006B0A70">
            <w:pPr>
              <w:jc w:val="left"/>
              <w:rPr>
                <w:rFonts w:ascii="Calibri" w:hAnsi="Calibri" w:cs="Times New Roman"/>
                <w:color w:val="000000"/>
                <w:sz w:val="22"/>
                <w:szCs w:val="22"/>
              </w:rPr>
            </w:pPr>
            <w:r w:rsidRPr="006B0A70">
              <w:rPr>
                <w:rFonts w:ascii="Calibri" w:hAnsi="Calibri" w:cs="Times New Roman"/>
                <w:color w:val="000000"/>
                <w:sz w:val="22"/>
                <w:szCs w:val="22"/>
              </w:rPr>
              <w:t>SFY19 PERT Service Type By Case Type</w:t>
            </w:r>
          </w:p>
        </w:tc>
        <w:tc>
          <w:tcPr>
            <w:tcW w:w="960" w:type="dxa"/>
            <w:tcBorders>
              <w:top w:val="nil"/>
              <w:left w:val="nil"/>
              <w:bottom w:val="nil"/>
              <w:right w:val="nil"/>
            </w:tcBorders>
            <w:shd w:val="clear" w:color="auto" w:fill="auto"/>
            <w:noWrap/>
            <w:vAlign w:val="bottom"/>
            <w:hideMark/>
          </w:tcPr>
          <w:p w:rsidR="006B0A70" w:rsidRPr="006B0A70" w:rsidRDefault="006B0A70" w:rsidP="006B0A70">
            <w:pPr>
              <w:jc w:val="left"/>
              <w:rPr>
                <w:rFonts w:ascii="Calibri" w:hAnsi="Calibri" w:cs="Times New Roman"/>
                <w:b w:val="0"/>
                <w:bCs w:val="0"/>
                <w:color w:val="000000"/>
                <w:sz w:val="22"/>
                <w:szCs w:val="22"/>
              </w:rPr>
            </w:pPr>
          </w:p>
        </w:tc>
        <w:tc>
          <w:tcPr>
            <w:tcW w:w="960" w:type="dxa"/>
            <w:tcBorders>
              <w:top w:val="nil"/>
              <w:left w:val="nil"/>
              <w:bottom w:val="nil"/>
              <w:right w:val="nil"/>
            </w:tcBorders>
            <w:shd w:val="clear" w:color="auto" w:fill="auto"/>
            <w:noWrap/>
            <w:vAlign w:val="bottom"/>
            <w:hideMark/>
          </w:tcPr>
          <w:p w:rsidR="006B0A70" w:rsidRPr="006B0A70" w:rsidRDefault="006B0A70" w:rsidP="006B0A70">
            <w:pPr>
              <w:jc w:val="left"/>
              <w:rPr>
                <w:rFonts w:ascii="Calibri" w:hAnsi="Calibri" w:cs="Times New Roman"/>
                <w:b w:val="0"/>
                <w:bCs w:val="0"/>
                <w:color w:val="000000"/>
                <w:sz w:val="22"/>
                <w:szCs w:val="22"/>
              </w:rPr>
            </w:pPr>
          </w:p>
        </w:tc>
        <w:tc>
          <w:tcPr>
            <w:tcW w:w="960" w:type="dxa"/>
            <w:tcBorders>
              <w:top w:val="nil"/>
              <w:left w:val="nil"/>
              <w:bottom w:val="nil"/>
              <w:right w:val="nil"/>
            </w:tcBorders>
            <w:shd w:val="clear" w:color="auto" w:fill="auto"/>
            <w:noWrap/>
            <w:vAlign w:val="bottom"/>
            <w:hideMark/>
          </w:tcPr>
          <w:p w:rsidR="006B0A70" w:rsidRPr="006B0A70" w:rsidRDefault="006B0A70" w:rsidP="006B0A70">
            <w:pPr>
              <w:jc w:val="left"/>
              <w:rPr>
                <w:rFonts w:ascii="Calibri" w:hAnsi="Calibri" w:cs="Times New Roman"/>
                <w:b w:val="0"/>
                <w:bCs w:val="0"/>
                <w:color w:val="000000"/>
                <w:sz w:val="22"/>
                <w:szCs w:val="22"/>
              </w:rPr>
            </w:pPr>
          </w:p>
        </w:tc>
        <w:tc>
          <w:tcPr>
            <w:tcW w:w="960" w:type="dxa"/>
            <w:tcBorders>
              <w:top w:val="nil"/>
              <w:left w:val="nil"/>
              <w:bottom w:val="nil"/>
              <w:right w:val="nil"/>
            </w:tcBorders>
            <w:shd w:val="clear" w:color="auto" w:fill="auto"/>
            <w:noWrap/>
            <w:vAlign w:val="bottom"/>
            <w:hideMark/>
          </w:tcPr>
          <w:p w:rsidR="006B0A70" w:rsidRPr="006B0A70" w:rsidRDefault="006B0A70" w:rsidP="006B0A70">
            <w:pPr>
              <w:jc w:val="left"/>
              <w:rPr>
                <w:rFonts w:ascii="Calibri" w:hAnsi="Calibri" w:cs="Times New Roman"/>
                <w:b w:val="0"/>
                <w:bCs w:val="0"/>
                <w:color w:val="000000"/>
                <w:sz w:val="22"/>
                <w:szCs w:val="22"/>
              </w:rPr>
            </w:pPr>
          </w:p>
        </w:tc>
        <w:tc>
          <w:tcPr>
            <w:tcW w:w="960" w:type="dxa"/>
            <w:tcBorders>
              <w:top w:val="nil"/>
              <w:left w:val="nil"/>
              <w:bottom w:val="nil"/>
              <w:right w:val="nil"/>
            </w:tcBorders>
            <w:shd w:val="clear" w:color="auto" w:fill="auto"/>
            <w:noWrap/>
            <w:vAlign w:val="bottom"/>
            <w:hideMark/>
          </w:tcPr>
          <w:p w:rsidR="006B0A70" w:rsidRPr="006B0A70" w:rsidRDefault="006B0A70" w:rsidP="006B0A70">
            <w:pPr>
              <w:jc w:val="left"/>
              <w:rPr>
                <w:rFonts w:ascii="Calibri" w:hAnsi="Calibri" w:cs="Times New Roman"/>
                <w:b w:val="0"/>
                <w:bCs w:val="0"/>
                <w:color w:val="000000"/>
                <w:sz w:val="22"/>
                <w:szCs w:val="22"/>
              </w:rPr>
            </w:pPr>
          </w:p>
        </w:tc>
        <w:tc>
          <w:tcPr>
            <w:tcW w:w="960" w:type="dxa"/>
            <w:tcBorders>
              <w:top w:val="nil"/>
              <w:left w:val="nil"/>
              <w:bottom w:val="nil"/>
              <w:right w:val="nil"/>
            </w:tcBorders>
            <w:shd w:val="clear" w:color="auto" w:fill="auto"/>
            <w:noWrap/>
            <w:vAlign w:val="bottom"/>
            <w:hideMark/>
          </w:tcPr>
          <w:p w:rsidR="006B0A70" w:rsidRPr="006B0A70" w:rsidRDefault="006B0A70" w:rsidP="006B0A70">
            <w:pPr>
              <w:jc w:val="left"/>
              <w:rPr>
                <w:rFonts w:ascii="Calibri" w:hAnsi="Calibri" w:cs="Times New Roman"/>
                <w:b w:val="0"/>
                <w:bCs w:val="0"/>
                <w:color w:val="000000"/>
                <w:sz w:val="22"/>
                <w:szCs w:val="22"/>
              </w:rPr>
            </w:pPr>
          </w:p>
        </w:tc>
      </w:tr>
      <w:tr w:rsidR="006B0A70" w:rsidRPr="006B0A70" w:rsidTr="006B0A70">
        <w:trPr>
          <w:trHeight w:val="315"/>
        </w:trPr>
        <w:tc>
          <w:tcPr>
            <w:tcW w:w="398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6B0A70" w:rsidRPr="006B0A70" w:rsidRDefault="006B0A70" w:rsidP="006B0A70">
            <w:pPr>
              <w:jc w:val="left"/>
              <w:rPr>
                <w:b w:val="0"/>
                <w:bCs w:val="0"/>
                <w:color w:val="000000"/>
                <w:sz w:val="18"/>
                <w:szCs w:val="18"/>
              </w:rPr>
            </w:pPr>
            <w:r w:rsidRPr="006B0A70">
              <w:rPr>
                <w:b w:val="0"/>
                <w:bCs w:val="0"/>
                <w:color w:val="000000"/>
                <w:sz w:val="18"/>
                <w:szCs w:val="18"/>
              </w:rPr>
              <w:t> </w:t>
            </w:r>
          </w:p>
        </w:tc>
        <w:tc>
          <w:tcPr>
            <w:tcW w:w="5760" w:type="dxa"/>
            <w:gridSpan w:val="6"/>
            <w:tcBorders>
              <w:top w:val="single" w:sz="12" w:space="0" w:color="000000"/>
              <w:left w:val="nil"/>
              <w:bottom w:val="single" w:sz="4" w:space="0" w:color="000000"/>
              <w:right w:val="single" w:sz="12" w:space="0" w:color="000000"/>
            </w:tcBorders>
            <w:shd w:val="clear" w:color="auto" w:fill="auto"/>
            <w:vAlign w:val="bottom"/>
            <w:hideMark/>
          </w:tcPr>
          <w:p w:rsidR="006B0A70" w:rsidRPr="006B0A70" w:rsidRDefault="006B0A70" w:rsidP="006B0A70">
            <w:pPr>
              <w:jc w:val="center"/>
              <w:rPr>
                <w:b w:val="0"/>
                <w:bCs w:val="0"/>
                <w:color w:val="000000"/>
                <w:sz w:val="18"/>
                <w:szCs w:val="18"/>
              </w:rPr>
            </w:pPr>
            <w:r w:rsidRPr="006B0A70">
              <w:rPr>
                <w:b w:val="0"/>
                <w:bCs w:val="0"/>
                <w:color w:val="000000"/>
                <w:sz w:val="18"/>
                <w:szCs w:val="18"/>
              </w:rPr>
              <w:t>Type of Case - VR or PE</w:t>
            </w:r>
          </w:p>
        </w:tc>
      </w:tr>
      <w:tr w:rsidR="006B0A70" w:rsidRPr="006B0A70" w:rsidTr="006B0A70">
        <w:trPr>
          <w:trHeight w:val="288"/>
        </w:trPr>
        <w:tc>
          <w:tcPr>
            <w:tcW w:w="398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6B0A70" w:rsidRPr="006B0A70" w:rsidRDefault="006B0A70" w:rsidP="006B0A70">
            <w:pPr>
              <w:jc w:val="left"/>
              <w:rPr>
                <w:b w:val="0"/>
                <w:bCs w:val="0"/>
                <w:color w:val="000000"/>
                <w:sz w:val="18"/>
                <w:szCs w:val="18"/>
              </w:rPr>
            </w:pPr>
          </w:p>
        </w:tc>
        <w:tc>
          <w:tcPr>
            <w:tcW w:w="1920" w:type="dxa"/>
            <w:gridSpan w:val="2"/>
            <w:tcBorders>
              <w:top w:val="single" w:sz="4" w:space="0" w:color="000000"/>
              <w:left w:val="nil"/>
              <w:bottom w:val="single" w:sz="4" w:space="0" w:color="000000"/>
              <w:right w:val="single" w:sz="4" w:space="0" w:color="000000"/>
            </w:tcBorders>
            <w:shd w:val="clear" w:color="000000" w:fill="DCE6F1"/>
            <w:vAlign w:val="bottom"/>
            <w:hideMark/>
          </w:tcPr>
          <w:p w:rsidR="006B0A70" w:rsidRPr="006B0A70" w:rsidRDefault="006B0A70" w:rsidP="006B0A70">
            <w:pPr>
              <w:jc w:val="center"/>
              <w:rPr>
                <w:color w:val="000000"/>
                <w:sz w:val="18"/>
                <w:szCs w:val="18"/>
              </w:rPr>
            </w:pPr>
            <w:r w:rsidRPr="006B0A70">
              <w:rPr>
                <w:color w:val="000000"/>
                <w:sz w:val="18"/>
                <w:szCs w:val="18"/>
              </w:rPr>
              <w:t>PE</w:t>
            </w:r>
          </w:p>
        </w:tc>
        <w:tc>
          <w:tcPr>
            <w:tcW w:w="1920" w:type="dxa"/>
            <w:gridSpan w:val="2"/>
            <w:tcBorders>
              <w:top w:val="single" w:sz="4" w:space="0" w:color="000000"/>
              <w:left w:val="single" w:sz="12" w:space="0" w:color="000000"/>
              <w:bottom w:val="single" w:sz="4" w:space="0" w:color="000000"/>
              <w:right w:val="single" w:sz="4" w:space="0" w:color="000000"/>
            </w:tcBorders>
            <w:shd w:val="clear" w:color="000000" w:fill="F7F8D6"/>
            <w:vAlign w:val="bottom"/>
            <w:hideMark/>
          </w:tcPr>
          <w:p w:rsidR="006B0A70" w:rsidRPr="006B0A70" w:rsidRDefault="006B0A70" w:rsidP="006B0A70">
            <w:pPr>
              <w:jc w:val="center"/>
              <w:rPr>
                <w:color w:val="000000"/>
                <w:sz w:val="18"/>
                <w:szCs w:val="18"/>
              </w:rPr>
            </w:pPr>
            <w:r w:rsidRPr="006B0A70">
              <w:rPr>
                <w:color w:val="000000"/>
                <w:sz w:val="18"/>
                <w:szCs w:val="18"/>
              </w:rPr>
              <w:t>VR</w:t>
            </w:r>
          </w:p>
        </w:tc>
        <w:tc>
          <w:tcPr>
            <w:tcW w:w="1920" w:type="dxa"/>
            <w:gridSpan w:val="2"/>
            <w:tcBorders>
              <w:top w:val="single" w:sz="4" w:space="0" w:color="000000"/>
              <w:left w:val="double" w:sz="6" w:space="0" w:color="000000"/>
              <w:bottom w:val="single" w:sz="4" w:space="0" w:color="000000"/>
              <w:right w:val="single" w:sz="12" w:space="0" w:color="000000"/>
            </w:tcBorders>
            <w:shd w:val="clear" w:color="auto" w:fill="auto"/>
            <w:vAlign w:val="bottom"/>
            <w:hideMark/>
          </w:tcPr>
          <w:p w:rsidR="006B0A70" w:rsidRPr="006B0A70" w:rsidRDefault="006B0A70" w:rsidP="006B0A70">
            <w:pPr>
              <w:jc w:val="center"/>
              <w:rPr>
                <w:b w:val="0"/>
                <w:bCs w:val="0"/>
                <w:color w:val="000000"/>
                <w:sz w:val="18"/>
                <w:szCs w:val="18"/>
              </w:rPr>
            </w:pPr>
            <w:r w:rsidRPr="006B0A70">
              <w:rPr>
                <w:b w:val="0"/>
                <w:bCs w:val="0"/>
                <w:color w:val="000000"/>
                <w:sz w:val="18"/>
                <w:szCs w:val="18"/>
              </w:rPr>
              <w:t>Total</w:t>
            </w:r>
          </w:p>
        </w:tc>
      </w:tr>
      <w:tr w:rsidR="006B0A70" w:rsidRPr="006B0A70" w:rsidTr="006B0A70">
        <w:trPr>
          <w:trHeight w:val="300"/>
        </w:trPr>
        <w:tc>
          <w:tcPr>
            <w:tcW w:w="398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6B0A70" w:rsidRPr="006B0A70" w:rsidRDefault="006B0A70" w:rsidP="006B0A70">
            <w:pPr>
              <w:jc w:val="left"/>
              <w:rPr>
                <w:b w:val="0"/>
                <w:bCs w:val="0"/>
                <w:color w:val="000000"/>
                <w:sz w:val="18"/>
                <w:szCs w:val="18"/>
              </w:rPr>
            </w:pPr>
          </w:p>
        </w:tc>
        <w:tc>
          <w:tcPr>
            <w:tcW w:w="960" w:type="dxa"/>
            <w:tcBorders>
              <w:top w:val="nil"/>
              <w:left w:val="nil"/>
              <w:bottom w:val="single" w:sz="12" w:space="0" w:color="000000"/>
              <w:right w:val="single" w:sz="4" w:space="0" w:color="000000"/>
            </w:tcBorders>
            <w:shd w:val="clear" w:color="000000" w:fill="DCE6F1"/>
            <w:vAlign w:val="bottom"/>
            <w:hideMark/>
          </w:tcPr>
          <w:p w:rsidR="006B0A70" w:rsidRPr="006B0A70" w:rsidRDefault="006B0A70" w:rsidP="006B0A70">
            <w:pPr>
              <w:jc w:val="center"/>
              <w:rPr>
                <w:b w:val="0"/>
                <w:bCs w:val="0"/>
                <w:color w:val="000000"/>
                <w:sz w:val="18"/>
                <w:szCs w:val="18"/>
              </w:rPr>
            </w:pPr>
            <w:r w:rsidRPr="006B0A70">
              <w:rPr>
                <w:b w:val="0"/>
                <w:bCs w:val="0"/>
                <w:color w:val="000000"/>
                <w:sz w:val="18"/>
                <w:szCs w:val="18"/>
              </w:rPr>
              <w:t>Count</w:t>
            </w:r>
          </w:p>
        </w:tc>
        <w:tc>
          <w:tcPr>
            <w:tcW w:w="960" w:type="dxa"/>
            <w:tcBorders>
              <w:top w:val="nil"/>
              <w:left w:val="nil"/>
              <w:bottom w:val="single" w:sz="12" w:space="0" w:color="000000"/>
              <w:right w:val="nil"/>
            </w:tcBorders>
            <w:shd w:val="clear" w:color="000000" w:fill="DCE6F1"/>
            <w:vAlign w:val="bottom"/>
            <w:hideMark/>
          </w:tcPr>
          <w:p w:rsidR="006B0A70" w:rsidRPr="006B0A70" w:rsidRDefault="006B0A70" w:rsidP="006B0A70">
            <w:pPr>
              <w:jc w:val="center"/>
              <w:rPr>
                <w:b w:val="0"/>
                <w:bCs w:val="0"/>
                <w:color w:val="000000"/>
                <w:sz w:val="18"/>
                <w:szCs w:val="18"/>
              </w:rPr>
            </w:pPr>
            <w:r w:rsidRPr="006B0A70">
              <w:rPr>
                <w:b w:val="0"/>
                <w:bCs w:val="0"/>
                <w:color w:val="000000"/>
                <w:sz w:val="18"/>
                <w:szCs w:val="18"/>
              </w:rPr>
              <w:t>%</w:t>
            </w:r>
          </w:p>
        </w:tc>
        <w:tc>
          <w:tcPr>
            <w:tcW w:w="960" w:type="dxa"/>
            <w:tcBorders>
              <w:top w:val="nil"/>
              <w:left w:val="single" w:sz="12" w:space="0" w:color="000000"/>
              <w:bottom w:val="single" w:sz="12" w:space="0" w:color="000000"/>
              <w:right w:val="single" w:sz="4" w:space="0" w:color="000000"/>
            </w:tcBorders>
            <w:shd w:val="clear" w:color="000000" w:fill="F7F8D6"/>
            <w:vAlign w:val="bottom"/>
            <w:hideMark/>
          </w:tcPr>
          <w:p w:rsidR="006B0A70" w:rsidRPr="006B0A70" w:rsidRDefault="006B0A70" w:rsidP="006B0A70">
            <w:pPr>
              <w:jc w:val="center"/>
              <w:rPr>
                <w:b w:val="0"/>
                <w:bCs w:val="0"/>
                <w:color w:val="000000"/>
                <w:sz w:val="18"/>
                <w:szCs w:val="18"/>
              </w:rPr>
            </w:pPr>
            <w:r w:rsidRPr="006B0A70">
              <w:rPr>
                <w:b w:val="0"/>
                <w:bCs w:val="0"/>
                <w:color w:val="000000"/>
                <w:sz w:val="18"/>
                <w:szCs w:val="18"/>
              </w:rPr>
              <w:t>Count</w:t>
            </w:r>
          </w:p>
        </w:tc>
        <w:tc>
          <w:tcPr>
            <w:tcW w:w="960" w:type="dxa"/>
            <w:tcBorders>
              <w:top w:val="nil"/>
              <w:left w:val="nil"/>
              <w:bottom w:val="single" w:sz="12" w:space="0" w:color="000000"/>
              <w:right w:val="nil"/>
            </w:tcBorders>
            <w:shd w:val="clear" w:color="000000" w:fill="F7F8D6"/>
            <w:vAlign w:val="bottom"/>
            <w:hideMark/>
          </w:tcPr>
          <w:p w:rsidR="006B0A70" w:rsidRPr="006B0A70" w:rsidRDefault="006B0A70" w:rsidP="006B0A70">
            <w:pPr>
              <w:jc w:val="center"/>
              <w:rPr>
                <w:b w:val="0"/>
                <w:bCs w:val="0"/>
                <w:color w:val="000000"/>
                <w:sz w:val="18"/>
                <w:szCs w:val="18"/>
              </w:rPr>
            </w:pPr>
            <w:r w:rsidRPr="006B0A70">
              <w:rPr>
                <w:b w:val="0"/>
                <w:bCs w:val="0"/>
                <w:color w:val="000000"/>
                <w:sz w:val="18"/>
                <w:szCs w:val="18"/>
              </w:rPr>
              <w:t>%</w:t>
            </w:r>
          </w:p>
        </w:tc>
        <w:tc>
          <w:tcPr>
            <w:tcW w:w="960" w:type="dxa"/>
            <w:tcBorders>
              <w:top w:val="nil"/>
              <w:left w:val="double" w:sz="6" w:space="0" w:color="000000"/>
              <w:bottom w:val="single" w:sz="12" w:space="0" w:color="000000"/>
              <w:right w:val="single" w:sz="4" w:space="0" w:color="000000"/>
            </w:tcBorders>
            <w:shd w:val="clear" w:color="auto" w:fill="auto"/>
            <w:vAlign w:val="bottom"/>
            <w:hideMark/>
          </w:tcPr>
          <w:p w:rsidR="006B0A70" w:rsidRPr="006B0A70" w:rsidRDefault="006B0A70" w:rsidP="006B0A70">
            <w:pPr>
              <w:jc w:val="center"/>
              <w:rPr>
                <w:b w:val="0"/>
                <w:bCs w:val="0"/>
                <w:color w:val="000000"/>
                <w:sz w:val="18"/>
                <w:szCs w:val="18"/>
              </w:rPr>
            </w:pPr>
            <w:r w:rsidRPr="006B0A70">
              <w:rPr>
                <w:b w:val="0"/>
                <w:bCs w:val="0"/>
                <w:color w:val="000000"/>
                <w:sz w:val="18"/>
                <w:szCs w:val="18"/>
              </w:rPr>
              <w:t>Count</w:t>
            </w:r>
          </w:p>
        </w:tc>
        <w:tc>
          <w:tcPr>
            <w:tcW w:w="960" w:type="dxa"/>
            <w:tcBorders>
              <w:top w:val="nil"/>
              <w:left w:val="nil"/>
              <w:bottom w:val="single" w:sz="12" w:space="0" w:color="000000"/>
              <w:right w:val="single" w:sz="12" w:space="0" w:color="000000"/>
            </w:tcBorders>
            <w:shd w:val="clear" w:color="auto" w:fill="auto"/>
            <w:vAlign w:val="bottom"/>
            <w:hideMark/>
          </w:tcPr>
          <w:p w:rsidR="006B0A70" w:rsidRPr="006B0A70" w:rsidRDefault="006B0A70" w:rsidP="006B0A70">
            <w:pPr>
              <w:jc w:val="center"/>
              <w:rPr>
                <w:b w:val="0"/>
                <w:bCs w:val="0"/>
                <w:color w:val="000000"/>
                <w:sz w:val="18"/>
                <w:szCs w:val="18"/>
              </w:rPr>
            </w:pPr>
            <w:r w:rsidRPr="006B0A70">
              <w:rPr>
                <w:b w:val="0"/>
                <w:bCs w:val="0"/>
                <w:color w:val="000000"/>
                <w:sz w:val="18"/>
                <w:szCs w:val="18"/>
              </w:rPr>
              <w:t>%</w:t>
            </w:r>
          </w:p>
        </w:tc>
      </w:tr>
      <w:tr w:rsidR="006B0A70" w:rsidRPr="006B0A70" w:rsidTr="006B0A70">
        <w:trPr>
          <w:trHeight w:val="300"/>
        </w:trPr>
        <w:tc>
          <w:tcPr>
            <w:tcW w:w="960" w:type="dxa"/>
            <w:vMerge w:val="restart"/>
            <w:tcBorders>
              <w:top w:val="nil"/>
              <w:left w:val="single" w:sz="12" w:space="0" w:color="000000"/>
              <w:bottom w:val="single" w:sz="12" w:space="0" w:color="000000"/>
              <w:right w:val="dashed" w:sz="4" w:space="0" w:color="000000"/>
            </w:tcBorders>
            <w:shd w:val="clear" w:color="auto" w:fill="auto"/>
            <w:hideMark/>
          </w:tcPr>
          <w:p w:rsidR="006B0A70" w:rsidRPr="006B0A70" w:rsidRDefault="006B0A70" w:rsidP="006B0A70">
            <w:pPr>
              <w:jc w:val="left"/>
              <w:rPr>
                <w:b w:val="0"/>
                <w:bCs w:val="0"/>
                <w:color w:val="000000"/>
                <w:sz w:val="18"/>
                <w:szCs w:val="18"/>
              </w:rPr>
            </w:pPr>
            <w:r w:rsidRPr="006B0A70">
              <w:rPr>
                <w:b w:val="0"/>
                <w:bCs w:val="0"/>
                <w:color w:val="000000"/>
                <w:sz w:val="18"/>
                <w:szCs w:val="18"/>
              </w:rPr>
              <w:t>PERT Service Type</w:t>
            </w:r>
          </w:p>
        </w:tc>
        <w:tc>
          <w:tcPr>
            <w:tcW w:w="3020" w:type="dxa"/>
            <w:tcBorders>
              <w:top w:val="nil"/>
              <w:left w:val="nil"/>
              <w:bottom w:val="dashed" w:sz="4" w:space="0" w:color="000000"/>
              <w:right w:val="single" w:sz="12" w:space="0" w:color="000000"/>
            </w:tcBorders>
            <w:shd w:val="clear" w:color="auto" w:fill="auto"/>
            <w:hideMark/>
          </w:tcPr>
          <w:p w:rsidR="006B0A70" w:rsidRPr="006B0A70" w:rsidRDefault="006B0A70" w:rsidP="006B0A70">
            <w:pPr>
              <w:jc w:val="left"/>
              <w:rPr>
                <w:b w:val="0"/>
                <w:bCs w:val="0"/>
                <w:color w:val="000000"/>
                <w:sz w:val="18"/>
                <w:szCs w:val="18"/>
              </w:rPr>
            </w:pPr>
            <w:r w:rsidRPr="006B0A70">
              <w:rPr>
                <w:b w:val="0"/>
                <w:bCs w:val="0"/>
                <w:color w:val="000000"/>
                <w:sz w:val="18"/>
                <w:szCs w:val="18"/>
              </w:rPr>
              <w:t>PERT Initial</w:t>
            </w:r>
            <w:r>
              <w:rPr>
                <w:b w:val="0"/>
                <w:bCs w:val="0"/>
                <w:color w:val="000000"/>
                <w:sz w:val="18"/>
                <w:szCs w:val="18"/>
              </w:rPr>
              <w:t>*</w:t>
            </w:r>
          </w:p>
        </w:tc>
        <w:tc>
          <w:tcPr>
            <w:tcW w:w="960" w:type="dxa"/>
            <w:tcBorders>
              <w:top w:val="nil"/>
              <w:left w:val="nil"/>
              <w:bottom w:val="dashed" w:sz="4" w:space="0" w:color="000000"/>
              <w:right w:val="single" w:sz="4" w:space="0" w:color="000000"/>
            </w:tcBorders>
            <w:shd w:val="clear" w:color="000000" w:fill="DCE6F1"/>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15</w:t>
            </w:r>
          </w:p>
        </w:tc>
        <w:tc>
          <w:tcPr>
            <w:tcW w:w="960" w:type="dxa"/>
            <w:tcBorders>
              <w:top w:val="nil"/>
              <w:left w:val="nil"/>
              <w:bottom w:val="dashed" w:sz="4" w:space="0" w:color="000000"/>
              <w:right w:val="double" w:sz="6" w:space="0" w:color="000000"/>
            </w:tcBorders>
            <w:shd w:val="clear" w:color="000000" w:fill="DCE6F1"/>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3.3%</w:t>
            </w:r>
          </w:p>
        </w:tc>
        <w:tc>
          <w:tcPr>
            <w:tcW w:w="960" w:type="dxa"/>
            <w:tcBorders>
              <w:top w:val="nil"/>
              <w:left w:val="single" w:sz="12" w:space="0" w:color="000000"/>
              <w:bottom w:val="dashed" w:sz="4" w:space="0" w:color="000000"/>
              <w:right w:val="single" w:sz="4" w:space="0" w:color="000000"/>
            </w:tcBorders>
            <w:shd w:val="clear" w:color="000000" w:fill="F7F8D6"/>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433</w:t>
            </w:r>
          </w:p>
        </w:tc>
        <w:tc>
          <w:tcPr>
            <w:tcW w:w="960" w:type="dxa"/>
            <w:tcBorders>
              <w:top w:val="nil"/>
              <w:left w:val="nil"/>
              <w:bottom w:val="dashed" w:sz="4" w:space="0" w:color="000000"/>
              <w:right w:val="double" w:sz="6" w:space="0" w:color="000000"/>
            </w:tcBorders>
            <w:shd w:val="clear" w:color="000000" w:fill="F7F8D6"/>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96.7%</w:t>
            </w:r>
          </w:p>
        </w:tc>
        <w:tc>
          <w:tcPr>
            <w:tcW w:w="960" w:type="dxa"/>
            <w:tcBorders>
              <w:top w:val="nil"/>
              <w:left w:val="nil"/>
              <w:bottom w:val="dashed" w:sz="4" w:space="0" w:color="000000"/>
              <w:right w:val="single" w:sz="4" w:space="0" w:color="000000"/>
            </w:tcBorders>
            <w:shd w:val="clear" w:color="auto" w:fill="auto"/>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448</w:t>
            </w:r>
          </w:p>
        </w:tc>
        <w:tc>
          <w:tcPr>
            <w:tcW w:w="960" w:type="dxa"/>
            <w:tcBorders>
              <w:top w:val="nil"/>
              <w:left w:val="nil"/>
              <w:bottom w:val="dashed" w:sz="4" w:space="0" w:color="000000"/>
              <w:right w:val="single" w:sz="12" w:space="0" w:color="000000"/>
            </w:tcBorders>
            <w:shd w:val="clear" w:color="auto" w:fill="auto"/>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100.0%</w:t>
            </w:r>
          </w:p>
        </w:tc>
      </w:tr>
      <w:tr w:rsidR="006B0A70" w:rsidRPr="006B0A70" w:rsidTr="006B0A70">
        <w:trPr>
          <w:trHeight w:val="288"/>
        </w:trPr>
        <w:tc>
          <w:tcPr>
            <w:tcW w:w="960" w:type="dxa"/>
            <w:vMerge/>
            <w:tcBorders>
              <w:top w:val="nil"/>
              <w:left w:val="single" w:sz="12" w:space="0" w:color="000000"/>
              <w:bottom w:val="single" w:sz="12" w:space="0" w:color="000000"/>
              <w:right w:val="dashed" w:sz="4" w:space="0" w:color="000000"/>
            </w:tcBorders>
            <w:vAlign w:val="center"/>
            <w:hideMark/>
          </w:tcPr>
          <w:p w:rsidR="006B0A70" w:rsidRPr="006B0A70" w:rsidRDefault="006B0A70" w:rsidP="006B0A70">
            <w:pPr>
              <w:jc w:val="left"/>
              <w:rPr>
                <w:b w:val="0"/>
                <w:bCs w:val="0"/>
                <w:color w:val="000000"/>
                <w:sz w:val="18"/>
                <w:szCs w:val="18"/>
              </w:rPr>
            </w:pPr>
          </w:p>
        </w:tc>
        <w:tc>
          <w:tcPr>
            <w:tcW w:w="3020" w:type="dxa"/>
            <w:tcBorders>
              <w:top w:val="nil"/>
              <w:left w:val="nil"/>
              <w:bottom w:val="dashed" w:sz="4" w:space="0" w:color="000000"/>
              <w:right w:val="single" w:sz="12" w:space="0" w:color="000000"/>
            </w:tcBorders>
            <w:shd w:val="clear" w:color="auto" w:fill="auto"/>
            <w:hideMark/>
          </w:tcPr>
          <w:p w:rsidR="006B0A70" w:rsidRPr="006B0A70" w:rsidRDefault="006B0A70" w:rsidP="006B0A70">
            <w:pPr>
              <w:jc w:val="left"/>
              <w:rPr>
                <w:b w:val="0"/>
                <w:bCs w:val="0"/>
                <w:color w:val="000000"/>
                <w:sz w:val="18"/>
                <w:szCs w:val="18"/>
              </w:rPr>
            </w:pPr>
            <w:r w:rsidRPr="006B0A70">
              <w:rPr>
                <w:b w:val="0"/>
                <w:bCs w:val="0"/>
                <w:color w:val="000000"/>
                <w:sz w:val="18"/>
                <w:szCs w:val="18"/>
              </w:rPr>
              <w:t>PERT Situational Assessment</w:t>
            </w:r>
          </w:p>
        </w:tc>
        <w:tc>
          <w:tcPr>
            <w:tcW w:w="960" w:type="dxa"/>
            <w:tcBorders>
              <w:top w:val="nil"/>
              <w:left w:val="nil"/>
              <w:bottom w:val="dashed" w:sz="4" w:space="0" w:color="000000"/>
              <w:right w:val="single" w:sz="4" w:space="0" w:color="000000"/>
            </w:tcBorders>
            <w:shd w:val="clear" w:color="000000" w:fill="DCE6F1"/>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0</w:t>
            </w:r>
          </w:p>
        </w:tc>
        <w:tc>
          <w:tcPr>
            <w:tcW w:w="960" w:type="dxa"/>
            <w:tcBorders>
              <w:top w:val="nil"/>
              <w:left w:val="nil"/>
              <w:bottom w:val="dashed" w:sz="4" w:space="0" w:color="000000"/>
              <w:right w:val="double" w:sz="6" w:space="0" w:color="000000"/>
            </w:tcBorders>
            <w:shd w:val="clear" w:color="000000" w:fill="DCE6F1"/>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0.0%</w:t>
            </w:r>
          </w:p>
        </w:tc>
        <w:tc>
          <w:tcPr>
            <w:tcW w:w="960" w:type="dxa"/>
            <w:tcBorders>
              <w:top w:val="nil"/>
              <w:left w:val="single" w:sz="12" w:space="0" w:color="000000"/>
              <w:bottom w:val="dashed" w:sz="4" w:space="0" w:color="000000"/>
              <w:right w:val="single" w:sz="4" w:space="0" w:color="000000"/>
            </w:tcBorders>
            <w:shd w:val="clear" w:color="000000" w:fill="F7F8D6"/>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29</w:t>
            </w:r>
          </w:p>
        </w:tc>
        <w:tc>
          <w:tcPr>
            <w:tcW w:w="960" w:type="dxa"/>
            <w:tcBorders>
              <w:top w:val="nil"/>
              <w:left w:val="nil"/>
              <w:bottom w:val="dashed" w:sz="4" w:space="0" w:color="000000"/>
              <w:right w:val="double" w:sz="6" w:space="0" w:color="000000"/>
            </w:tcBorders>
            <w:shd w:val="clear" w:color="000000" w:fill="F7F8D6"/>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100.0%</w:t>
            </w:r>
          </w:p>
        </w:tc>
        <w:tc>
          <w:tcPr>
            <w:tcW w:w="960" w:type="dxa"/>
            <w:tcBorders>
              <w:top w:val="nil"/>
              <w:left w:val="nil"/>
              <w:bottom w:val="dashed" w:sz="4" w:space="0" w:color="000000"/>
              <w:right w:val="single" w:sz="4" w:space="0" w:color="000000"/>
            </w:tcBorders>
            <w:shd w:val="clear" w:color="auto" w:fill="auto"/>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29</w:t>
            </w:r>
          </w:p>
        </w:tc>
        <w:tc>
          <w:tcPr>
            <w:tcW w:w="960" w:type="dxa"/>
            <w:tcBorders>
              <w:top w:val="nil"/>
              <w:left w:val="nil"/>
              <w:bottom w:val="dashed" w:sz="4" w:space="0" w:color="000000"/>
              <w:right w:val="single" w:sz="12" w:space="0" w:color="000000"/>
            </w:tcBorders>
            <w:shd w:val="clear" w:color="auto" w:fill="auto"/>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100.0%</w:t>
            </w:r>
          </w:p>
        </w:tc>
      </w:tr>
      <w:tr w:rsidR="006B0A70" w:rsidRPr="006B0A70" w:rsidTr="006B0A70">
        <w:trPr>
          <w:trHeight w:val="288"/>
        </w:trPr>
        <w:tc>
          <w:tcPr>
            <w:tcW w:w="960" w:type="dxa"/>
            <w:vMerge/>
            <w:tcBorders>
              <w:top w:val="nil"/>
              <w:left w:val="single" w:sz="12" w:space="0" w:color="000000"/>
              <w:bottom w:val="single" w:sz="12" w:space="0" w:color="000000"/>
              <w:right w:val="dashed" w:sz="4" w:space="0" w:color="000000"/>
            </w:tcBorders>
            <w:vAlign w:val="center"/>
            <w:hideMark/>
          </w:tcPr>
          <w:p w:rsidR="006B0A70" w:rsidRPr="006B0A70" w:rsidRDefault="006B0A70" w:rsidP="006B0A70">
            <w:pPr>
              <w:jc w:val="left"/>
              <w:rPr>
                <w:b w:val="0"/>
                <w:bCs w:val="0"/>
                <w:color w:val="000000"/>
                <w:sz w:val="18"/>
                <w:szCs w:val="18"/>
              </w:rPr>
            </w:pPr>
          </w:p>
        </w:tc>
        <w:tc>
          <w:tcPr>
            <w:tcW w:w="3020" w:type="dxa"/>
            <w:tcBorders>
              <w:top w:val="nil"/>
              <w:left w:val="nil"/>
              <w:bottom w:val="dashed" w:sz="4" w:space="0" w:color="000000"/>
              <w:right w:val="single" w:sz="12" w:space="0" w:color="000000"/>
            </w:tcBorders>
            <w:shd w:val="clear" w:color="auto" w:fill="auto"/>
            <w:hideMark/>
          </w:tcPr>
          <w:p w:rsidR="006B0A70" w:rsidRPr="006B0A70" w:rsidRDefault="006B0A70" w:rsidP="006B0A70">
            <w:pPr>
              <w:jc w:val="left"/>
              <w:rPr>
                <w:b w:val="0"/>
                <w:bCs w:val="0"/>
                <w:color w:val="000000"/>
                <w:sz w:val="18"/>
                <w:szCs w:val="18"/>
              </w:rPr>
            </w:pPr>
            <w:r w:rsidRPr="006B0A70">
              <w:rPr>
                <w:b w:val="0"/>
                <w:bCs w:val="0"/>
                <w:color w:val="000000"/>
                <w:sz w:val="18"/>
                <w:szCs w:val="18"/>
              </w:rPr>
              <w:t>PERT Transition Academy</w:t>
            </w:r>
          </w:p>
        </w:tc>
        <w:tc>
          <w:tcPr>
            <w:tcW w:w="960" w:type="dxa"/>
            <w:tcBorders>
              <w:top w:val="nil"/>
              <w:left w:val="nil"/>
              <w:bottom w:val="dashed" w:sz="4" w:space="0" w:color="000000"/>
              <w:right w:val="single" w:sz="4" w:space="0" w:color="000000"/>
            </w:tcBorders>
            <w:shd w:val="clear" w:color="000000" w:fill="DCE6F1"/>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2</w:t>
            </w:r>
          </w:p>
        </w:tc>
        <w:tc>
          <w:tcPr>
            <w:tcW w:w="960" w:type="dxa"/>
            <w:tcBorders>
              <w:top w:val="nil"/>
              <w:left w:val="nil"/>
              <w:bottom w:val="dashed" w:sz="4" w:space="0" w:color="000000"/>
              <w:right w:val="double" w:sz="6" w:space="0" w:color="000000"/>
            </w:tcBorders>
            <w:shd w:val="clear" w:color="000000" w:fill="DCE6F1"/>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6.3%</w:t>
            </w:r>
          </w:p>
        </w:tc>
        <w:tc>
          <w:tcPr>
            <w:tcW w:w="960" w:type="dxa"/>
            <w:tcBorders>
              <w:top w:val="nil"/>
              <w:left w:val="single" w:sz="12" w:space="0" w:color="000000"/>
              <w:bottom w:val="dashed" w:sz="4" w:space="0" w:color="000000"/>
              <w:right w:val="single" w:sz="4" w:space="0" w:color="000000"/>
            </w:tcBorders>
            <w:shd w:val="clear" w:color="000000" w:fill="F7F8D6"/>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30</w:t>
            </w:r>
          </w:p>
        </w:tc>
        <w:tc>
          <w:tcPr>
            <w:tcW w:w="960" w:type="dxa"/>
            <w:tcBorders>
              <w:top w:val="nil"/>
              <w:left w:val="nil"/>
              <w:bottom w:val="dashed" w:sz="4" w:space="0" w:color="000000"/>
              <w:right w:val="double" w:sz="6" w:space="0" w:color="000000"/>
            </w:tcBorders>
            <w:shd w:val="clear" w:color="000000" w:fill="F7F8D6"/>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93.8%</w:t>
            </w:r>
          </w:p>
        </w:tc>
        <w:tc>
          <w:tcPr>
            <w:tcW w:w="960" w:type="dxa"/>
            <w:tcBorders>
              <w:top w:val="nil"/>
              <w:left w:val="nil"/>
              <w:bottom w:val="dashed" w:sz="4" w:space="0" w:color="000000"/>
              <w:right w:val="single" w:sz="4" w:space="0" w:color="000000"/>
            </w:tcBorders>
            <w:shd w:val="clear" w:color="auto" w:fill="auto"/>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32</w:t>
            </w:r>
          </w:p>
        </w:tc>
        <w:tc>
          <w:tcPr>
            <w:tcW w:w="960" w:type="dxa"/>
            <w:tcBorders>
              <w:top w:val="nil"/>
              <w:left w:val="nil"/>
              <w:bottom w:val="dashed" w:sz="4" w:space="0" w:color="000000"/>
              <w:right w:val="single" w:sz="12" w:space="0" w:color="000000"/>
            </w:tcBorders>
            <w:shd w:val="clear" w:color="auto" w:fill="auto"/>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100.0%</w:t>
            </w:r>
          </w:p>
        </w:tc>
      </w:tr>
      <w:tr w:rsidR="006B0A70" w:rsidRPr="006B0A70" w:rsidTr="006B0A70">
        <w:trPr>
          <w:trHeight w:val="288"/>
        </w:trPr>
        <w:tc>
          <w:tcPr>
            <w:tcW w:w="960" w:type="dxa"/>
            <w:vMerge/>
            <w:tcBorders>
              <w:top w:val="nil"/>
              <w:left w:val="single" w:sz="12" w:space="0" w:color="000000"/>
              <w:bottom w:val="single" w:sz="12" w:space="0" w:color="000000"/>
              <w:right w:val="dashed" w:sz="4" w:space="0" w:color="000000"/>
            </w:tcBorders>
            <w:vAlign w:val="center"/>
            <w:hideMark/>
          </w:tcPr>
          <w:p w:rsidR="006B0A70" w:rsidRPr="006B0A70" w:rsidRDefault="006B0A70" w:rsidP="006B0A70">
            <w:pPr>
              <w:jc w:val="left"/>
              <w:rPr>
                <w:b w:val="0"/>
                <w:bCs w:val="0"/>
                <w:color w:val="000000"/>
                <w:sz w:val="18"/>
                <w:szCs w:val="18"/>
              </w:rPr>
            </w:pPr>
          </w:p>
        </w:tc>
        <w:tc>
          <w:tcPr>
            <w:tcW w:w="3020" w:type="dxa"/>
            <w:tcBorders>
              <w:top w:val="nil"/>
              <w:left w:val="nil"/>
              <w:bottom w:val="dashed" w:sz="4" w:space="0" w:color="000000"/>
              <w:right w:val="single" w:sz="12" w:space="0" w:color="000000"/>
            </w:tcBorders>
            <w:shd w:val="clear" w:color="auto" w:fill="auto"/>
            <w:hideMark/>
          </w:tcPr>
          <w:p w:rsidR="006B0A70" w:rsidRPr="006B0A70" w:rsidRDefault="006B0A70" w:rsidP="006B0A70">
            <w:pPr>
              <w:jc w:val="left"/>
              <w:rPr>
                <w:b w:val="0"/>
                <w:bCs w:val="0"/>
                <w:color w:val="000000"/>
                <w:sz w:val="18"/>
                <w:szCs w:val="18"/>
              </w:rPr>
            </w:pPr>
            <w:r w:rsidRPr="006B0A70">
              <w:rPr>
                <w:b w:val="0"/>
                <w:bCs w:val="0"/>
                <w:color w:val="000000"/>
                <w:sz w:val="18"/>
                <w:szCs w:val="18"/>
              </w:rPr>
              <w:t>PERT Community Assessment</w:t>
            </w:r>
          </w:p>
        </w:tc>
        <w:tc>
          <w:tcPr>
            <w:tcW w:w="960" w:type="dxa"/>
            <w:tcBorders>
              <w:top w:val="nil"/>
              <w:left w:val="nil"/>
              <w:bottom w:val="dashed" w:sz="4" w:space="0" w:color="000000"/>
              <w:right w:val="single" w:sz="4" w:space="0" w:color="000000"/>
            </w:tcBorders>
            <w:shd w:val="clear" w:color="000000" w:fill="DCE6F1"/>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0</w:t>
            </w:r>
          </w:p>
        </w:tc>
        <w:tc>
          <w:tcPr>
            <w:tcW w:w="960" w:type="dxa"/>
            <w:tcBorders>
              <w:top w:val="nil"/>
              <w:left w:val="nil"/>
              <w:bottom w:val="dashed" w:sz="4" w:space="0" w:color="000000"/>
              <w:right w:val="double" w:sz="6" w:space="0" w:color="000000"/>
            </w:tcBorders>
            <w:shd w:val="clear" w:color="000000" w:fill="DCE6F1"/>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0.0%</w:t>
            </w:r>
          </w:p>
        </w:tc>
        <w:tc>
          <w:tcPr>
            <w:tcW w:w="960" w:type="dxa"/>
            <w:tcBorders>
              <w:top w:val="nil"/>
              <w:left w:val="single" w:sz="12" w:space="0" w:color="000000"/>
              <w:bottom w:val="dashed" w:sz="4" w:space="0" w:color="000000"/>
              <w:right w:val="single" w:sz="4" w:space="0" w:color="000000"/>
            </w:tcBorders>
            <w:shd w:val="clear" w:color="000000" w:fill="F7F8D6"/>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19</w:t>
            </w:r>
          </w:p>
        </w:tc>
        <w:tc>
          <w:tcPr>
            <w:tcW w:w="960" w:type="dxa"/>
            <w:tcBorders>
              <w:top w:val="nil"/>
              <w:left w:val="nil"/>
              <w:bottom w:val="dashed" w:sz="4" w:space="0" w:color="000000"/>
              <w:right w:val="double" w:sz="6" w:space="0" w:color="000000"/>
            </w:tcBorders>
            <w:shd w:val="clear" w:color="000000" w:fill="F7F8D6"/>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100.0%</w:t>
            </w:r>
          </w:p>
        </w:tc>
        <w:tc>
          <w:tcPr>
            <w:tcW w:w="960" w:type="dxa"/>
            <w:tcBorders>
              <w:top w:val="nil"/>
              <w:left w:val="nil"/>
              <w:bottom w:val="dashed" w:sz="4" w:space="0" w:color="000000"/>
              <w:right w:val="single" w:sz="4" w:space="0" w:color="000000"/>
            </w:tcBorders>
            <w:shd w:val="clear" w:color="auto" w:fill="auto"/>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19</w:t>
            </w:r>
          </w:p>
        </w:tc>
        <w:tc>
          <w:tcPr>
            <w:tcW w:w="960" w:type="dxa"/>
            <w:tcBorders>
              <w:top w:val="nil"/>
              <w:left w:val="nil"/>
              <w:bottom w:val="dashed" w:sz="4" w:space="0" w:color="000000"/>
              <w:right w:val="single" w:sz="12" w:space="0" w:color="000000"/>
            </w:tcBorders>
            <w:shd w:val="clear" w:color="auto" w:fill="auto"/>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100.0%</w:t>
            </w:r>
          </w:p>
        </w:tc>
      </w:tr>
      <w:tr w:rsidR="006B0A70" w:rsidRPr="006B0A70" w:rsidTr="006B0A70">
        <w:trPr>
          <w:trHeight w:val="288"/>
        </w:trPr>
        <w:tc>
          <w:tcPr>
            <w:tcW w:w="960" w:type="dxa"/>
            <w:vMerge/>
            <w:tcBorders>
              <w:top w:val="nil"/>
              <w:left w:val="single" w:sz="12" w:space="0" w:color="000000"/>
              <w:bottom w:val="single" w:sz="12" w:space="0" w:color="000000"/>
              <w:right w:val="dashed" w:sz="4" w:space="0" w:color="000000"/>
            </w:tcBorders>
            <w:vAlign w:val="center"/>
            <w:hideMark/>
          </w:tcPr>
          <w:p w:rsidR="006B0A70" w:rsidRPr="006B0A70" w:rsidRDefault="006B0A70" w:rsidP="006B0A70">
            <w:pPr>
              <w:jc w:val="left"/>
              <w:rPr>
                <w:b w:val="0"/>
                <w:bCs w:val="0"/>
                <w:color w:val="000000"/>
                <w:sz w:val="18"/>
                <w:szCs w:val="18"/>
              </w:rPr>
            </w:pPr>
          </w:p>
        </w:tc>
        <w:tc>
          <w:tcPr>
            <w:tcW w:w="3020" w:type="dxa"/>
            <w:tcBorders>
              <w:top w:val="nil"/>
              <w:left w:val="nil"/>
              <w:bottom w:val="dashed" w:sz="4" w:space="0" w:color="000000"/>
              <w:right w:val="single" w:sz="12" w:space="0" w:color="000000"/>
            </w:tcBorders>
            <w:shd w:val="clear" w:color="auto" w:fill="auto"/>
            <w:hideMark/>
          </w:tcPr>
          <w:p w:rsidR="006B0A70" w:rsidRPr="006B0A70" w:rsidRDefault="006B0A70" w:rsidP="006B0A70">
            <w:pPr>
              <w:jc w:val="left"/>
              <w:rPr>
                <w:b w:val="0"/>
                <w:bCs w:val="0"/>
                <w:color w:val="000000"/>
                <w:sz w:val="18"/>
                <w:szCs w:val="18"/>
              </w:rPr>
            </w:pPr>
            <w:r w:rsidRPr="006B0A70">
              <w:rPr>
                <w:b w:val="0"/>
                <w:bCs w:val="0"/>
                <w:color w:val="000000"/>
                <w:sz w:val="18"/>
                <w:szCs w:val="18"/>
              </w:rPr>
              <w:t>PERT Manufacturing Academy</w:t>
            </w:r>
          </w:p>
        </w:tc>
        <w:tc>
          <w:tcPr>
            <w:tcW w:w="960" w:type="dxa"/>
            <w:tcBorders>
              <w:top w:val="nil"/>
              <w:left w:val="nil"/>
              <w:bottom w:val="dashed" w:sz="4" w:space="0" w:color="000000"/>
              <w:right w:val="single" w:sz="4" w:space="0" w:color="000000"/>
            </w:tcBorders>
            <w:shd w:val="clear" w:color="000000" w:fill="DCE6F1"/>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0</w:t>
            </w:r>
          </w:p>
        </w:tc>
        <w:tc>
          <w:tcPr>
            <w:tcW w:w="960" w:type="dxa"/>
            <w:tcBorders>
              <w:top w:val="nil"/>
              <w:left w:val="nil"/>
              <w:bottom w:val="dashed" w:sz="4" w:space="0" w:color="000000"/>
              <w:right w:val="double" w:sz="6" w:space="0" w:color="000000"/>
            </w:tcBorders>
            <w:shd w:val="clear" w:color="000000" w:fill="DCE6F1"/>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0.0%</w:t>
            </w:r>
          </w:p>
        </w:tc>
        <w:tc>
          <w:tcPr>
            <w:tcW w:w="960" w:type="dxa"/>
            <w:tcBorders>
              <w:top w:val="nil"/>
              <w:left w:val="single" w:sz="12" w:space="0" w:color="000000"/>
              <w:bottom w:val="dashed" w:sz="4" w:space="0" w:color="000000"/>
              <w:right w:val="single" w:sz="4" w:space="0" w:color="000000"/>
            </w:tcBorders>
            <w:shd w:val="clear" w:color="000000" w:fill="F7F8D6"/>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4</w:t>
            </w:r>
          </w:p>
        </w:tc>
        <w:tc>
          <w:tcPr>
            <w:tcW w:w="960" w:type="dxa"/>
            <w:tcBorders>
              <w:top w:val="nil"/>
              <w:left w:val="nil"/>
              <w:bottom w:val="dashed" w:sz="4" w:space="0" w:color="000000"/>
              <w:right w:val="double" w:sz="6" w:space="0" w:color="000000"/>
            </w:tcBorders>
            <w:shd w:val="clear" w:color="000000" w:fill="F7F8D6"/>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100.0%</w:t>
            </w:r>
          </w:p>
        </w:tc>
        <w:tc>
          <w:tcPr>
            <w:tcW w:w="960" w:type="dxa"/>
            <w:tcBorders>
              <w:top w:val="nil"/>
              <w:left w:val="nil"/>
              <w:bottom w:val="dashed" w:sz="4" w:space="0" w:color="000000"/>
              <w:right w:val="single" w:sz="4" w:space="0" w:color="000000"/>
            </w:tcBorders>
            <w:shd w:val="clear" w:color="auto" w:fill="auto"/>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4</w:t>
            </w:r>
          </w:p>
        </w:tc>
        <w:tc>
          <w:tcPr>
            <w:tcW w:w="960" w:type="dxa"/>
            <w:tcBorders>
              <w:top w:val="nil"/>
              <w:left w:val="nil"/>
              <w:bottom w:val="dashed" w:sz="4" w:space="0" w:color="000000"/>
              <w:right w:val="single" w:sz="12" w:space="0" w:color="000000"/>
            </w:tcBorders>
            <w:shd w:val="clear" w:color="auto" w:fill="auto"/>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100.0%</w:t>
            </w:r>
          </w:p>
        </w:tc>
      </w:tr>
      <w:tr w:rsidR="006B0A70" w:rsidRPr="006B0A70" w:rsidTr="006B0A70">
        <w:trPr>
          <w:trHeight w:val="300"/>
        </w:trPr>
        <w:tc>
          <w:tcPr>
            <w:tcW w:w="960" w:type="dxa"/>
            <w:vMerge/>
            <w:tcBorders>
              <w:top w:val="nil"/>
              <w:left w:val="single" w:sz="12" w:space="0" w:color="000000"/>
              <w:bottom w:val="single" w:sz="12" w:space="0" w:color="000000"/>
              <w:right w:val="dashed" w:sz="4" w:space="0" w:color="000000"/>
            </w:tcBorders>
            <w:vAlign w:val="center"/>
            <w:hideMark/>
          </w:tcPr>
          <w:p w:rsidR="006B0A70" w:rsidRPr="006B0A70" w:rsidRDefault="006B0A70" w:rsidP="006B0A70">
            <w:pPr>
              <w:jc w:val="left"/>
              <w:rPr>
                <w:b w:val="0"/>
                <w:bCs w:val="0"/>
                <w:color w:val="000000"/>
                <w:sz w:val="18"/>
                <w:szCs w:val="18"/>
              </w:rPr>
            </w:pPr>
          </w:p>
        </w:tc>
        <w:tc>
          <w:tcPr>
            <w:tcW w:w="3020" w:type="dxa"/>
            <w:tcBorders>
              <w:top w:val="nil"/>
              <w:left w:val="nil"/>
              <w:bottom w:val="double" w:sz="6" w:space="0" w:color="000000"/>
              <w:right w:val="single" w:sz="12" w:space="0" w:color="000000"/>
            </w:tcBorders>
            <w:shd w:val="clear" w:color="auto" w:fill="auto"/>
            <w:hideMark/>
          </w:tcPr>
          <w:p w:rsidR="006B0A70" w:rsidRPr="006B0A70" w:rsidRDefault="006B0A70" w:rsidP="006B0A70">
            <w:pPr>
              <w:jc w:val="left"/>
              <w:rPr>
                <w:b w:val="0"/>
                <w:bCs w:val="0"/>
                <w:color w:val="000000"/>
                <w:sz w:val="18"/>
                <w:szCs w:val="18"/>
              </w:rPr>
            </w:pPr>
            <w:r w:rsidRPr="006B0A70">
              <w:rPr>
                <w:b w:val="0"/>
                <w:bCs w:val="0"/>
                <w:color w:val="000000"/>
                <w:sz w:val="18"/>
                <w:szCs w:val="18"/>
              </w:rPr>
              <w:t>PERT Pre</w:t>
            </w:r>
            <w:r>
              <w:rPr>
                <w:b w:val="0"/>
                <w:bCs w:val="0"/>
                <w:color w:val="000000"/>
                <w:sz w:val="18"/>
                <w:szCs w:val="18"/>
              </w:rPr>
              <w:t>-</w:t>
            </w:r>
            <w:r w:rsidRPr="006B0A70">
              <w:rPr>
                <w:b w:val="0"/>
                <w:bCs w:val="0"/>
                <w:color w:val="000000"/>
                <w:sz w:val="18"/>
                <w:szCs w:val="18"/>
              </w:rPr>
              <w:t>ETS Career Day</w:t>
            </w:r>
          </w:p>
        </w:tc>
        <w:tc>
          <w:tcPr>
            <w:tcW w:w="960" w:type="dxa"/>
            <w:tcBorders>
              <w:top w:val="nil"/>
              <w:left w:val="nil"/>
              <w:bottom w:val="nil"/>
              <w:right w:val="single" w:sz="4" w:space="0" w:color="000000"/>
            </w:tcBorders>
            <w:shd w:val="clear" w:color="000000" w:fill="DCE6F1"/>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31</w:t>
            </w:r>
          </w:p>
        </w:tc>
        <w:tc>
          <w:tcPr>
            <w:tcW w:w="960" w:type="dxa"/>
            <w:tcBorders>
              <w:top w:val="nil"/>
              <w:left w:val="nil"/>
              <w:bottom w:val="nil"/>
              <w:right w:val="double" w:sz="6" w:space="0" w:color="000000"/>
            </w:tcBorders>
            <w:shd w:val="clear" w:color="000000" w:fill="DCE6F1"/>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66.0%</w:t>
            </w:r>
          </w:p>
        </w:tc>
        <w:tc>
          <w:tcPr>
            <w:tcW w:w="960" w:type="dxa"/>
            <w:tcBorders>
              <w:top w:val="nil"/>
              <w:left w:val="single" w:sz="12" w:space="0" w:color="000000"/>
              <w:bottom w:val="nil"/>
              <w:right w:val="single" w:sz="4" w:space="0" w:color="000000"/>
            </w:tcBorders>
            <w:shd w:val="clear" w:color="000000" w:fill="F7F8D6"/>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16</w:t>
            </w:r>
          </w:p>
        </w:tc>
        <w:tc>
          <w:tcPr>
            <w:tcW w:w="960" w:type="dxa"/>
            <w:tcBorders>
              <w:top w:val="nil"/>
              <w:left w:val="nil"/>
              <w:bottom w:val="nil"/>
              <w:right w:val="double" w:sz="6" w:space="0" w:color="000000"/>
            </w:tcBorders>
            <w:shd w:val="clear" w:color="000000" w:fill="F7F8D6"/>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34.0%</w:t>
            </w:r>
          </w:p>
        </w:tc>
        <w:tc>
          <w:tcPr>
            <w:tcW w:w="960" w:type="dxa"/>
            <w:tcBorders>
              <w:top w:val="nil"/>
              <w:left w:val="nil"/>
              <w:bottom w:val="nil"/>
              <w:right w:val="single" w:sz="4" w:space="0" w:color="000000"/>
            </w:tcBorders>
            <w:shd w:val="clear" w:color="auto" w:fill="auto"/>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47</w:t>
            </w:r>
          </w:p>
        </w:tc>
        <w:tc>
          <w:tcPr>
            <w:tcW w:w="960" w:type="dxa"/>
            <w:tcBorders>
              <w:top w:val="nil"/>
              <w:left w:val="nil"/>
              <w:bottom w:val="nil"/>
              <w:right w:val="single" w:sz="12" w:space="0" w:color="000000"/>
            </w:tcBorders>
            <w:shd w:val="clear" w:color="auto" w:fill="auto"/>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100.0%</w:t>
            </w:r>
          </w:p>
        </w:tc>
      </w:tr>
      <w:tr w:rsidR="006B0A70" w:rsidRPr="006B0A70" w:rsidTr="006B0A70">
        <w:trPr>
          <w:trHeight w:val="312"/>
        </w:trPr>
        <w:tc>
          <w:tcPr>
            <w:tcW w:w="960" w:type="dxa"/>
            <w:vMerge/>
            <w:tcBorders>
              <w:top w:val="nil"/>
              <w:left w:val="single" w:sz="12" w:space="0" w:color="000000"/>
              <w:bottom w:val="single" w:sz="12" w:space="0" w:color="000000"/>
              <w:right w:val="dashed" w:sz="4" w:space="0" w:color="000000"/>
            </w:tcBorders>
            <w:vAlign w:val="center"/>
            <w:hideMark/>
          </w:tcPr>
          <w:p w:rsidR="006B0A70" w:rsidRPr="006B0A70" w:rsidRDefault="006B0A70" w:rsidP="006B0A70">
            <w:pPr>
              <w:jc w:val="left"/>
              <w:rPr>
                <w:b w:val="0"/>
                <w:bCs w:val="0"/>
                <w:color w:val="000000"/>
                <w:sz w:val="18"/>
                <w:szCs w:val="18"/>
              </w:rPr>
            </w:pPr>
          </w:p>
        </w:tc>
        <w:tc>
          <w:tcPr>
            <w:tcW w:w="3020" w:type="dxa"/>
            <w:tcBorders>
              <w:top w:val="nil"/>
              <w:left w:val="nil"/>
              <w:bottom w:val="single" w:sz="12" w:space="0" w:color="000000"/>
              <w:right w:val="single" w:sz="12" w:space="0" w:color="000000"/>
            </w:tcBorders>
            <w:shd w:val="clear" w:color="auto" w:fill="auto"/>
            <w:hideMark/>
          </w:tcPr>
          <w:p w:rsidR="006B0A70" w:rsidRPr="006B0A70" w:rsidRDefault="006B0A70" w:rsidP="006B0A70">
            <w:pPr>
              <w:jc w:val="left"/>
              <w:rPr>
                <w:b w:val="0"/>
                <w:bCs w:val="0"/>
                <w:color w:val="000000"/>
                <w:sz w:val="18"/>
                <w:szCs w:val="18"/>
              </w:rPr>
            </w:pPr>
            <w:r w:rsidRPr="006B0A70">
              <w:rPr>
                <w:b w:val="0"/>
                <w:bCs w:val="0"/>
                <w:color w:val="000000"/>
                <w:sz w:val="18"/>
                <w:szCs w:val="18"/>
              </w:rPr>
              <w:t>Total</w:t>
            </w:r>
          </w:p>
        </w:tc>
        <w:tc>
          <w:tcPr>
            <w:tcW w:w="960" w:type="dxa"/>
            <w:tcBorders>
              <w:top w:val="double" w:sz="6" w:space="0" w:color="000000"/>
              <w:left w:val="nil"/>
              <w:bottom w:val="single" w:sz="12" w:space="0" w:color="000000"/>
              <w:right w:val="single" w:sz="4" w:space="0" w:color="000000"/>
            </w:tcBorders>
            <w:shd w:val="clear" w:color="000000" w:fill="DCE6F1"/>
            <w:noWrap/>
            <w:hideMark/>
          </w:tcPr>
          <w:p w:rsidR="006B0A70" w:rsidRPr="006B0A70" w:rsidRDefault="006B0A70" w:rsidP="006B0A70">
            <w:pPr>
              <w:jc w:val="right"/>
              <w:rPr>
                <w:color w:val="000000"/>
                <w:sz w:val="18"/>
                <w:szCs w:val="18"/>
              </w:rPr>
            </w:pPr>
            <w:r w:rsidRPr="006B0A70">
              <w:rPr>
                <w:color w:val="000000"/>
                <w:sz w:val="18"/>
                <w:szCs w:val="18"/>
              </w:rPr>
              <w:t>48</w:t>
            </w:r>
          </w:p>
        </w:tc>
        <w:tc>
          <w:tcPr>
            <w:tcW w:w="960" w:type="dxa"/>
            <w:tcBorders>
              <w:top w:val="double" w:sz="6" w:space="0" w:color="000000"/>
              <w:left w:val="nil"/>
              <w:bottom w:val="single" w:sz="12" w:space="0" w:color="000000"/>
              <w:right w:val="double" w:sz="6" w:space="0" w:color="000000"/>
            </w:tcBorders>
            <w:shd w:val="clear" w:color="000000" w:fill="DCE6F1"/>
            <w:noWrap/>
            <w:hideMark/>
          </w:tcPr>
          <w:p w:rsidR="006B0A70" w:rsidRPr="006B0A70" w:rsidRDefault="006B0A70" w:rsidP="006B0A70">
            <w:pPr>
              <w:jc w:val="right"/>
              <w:rPr>
                <w:color w:val="000000"/>
                <w:sz w:val="18"/>
                <w:szCs w:val="18"/>
              </w:rPr>
            </w:pPr>
            <w:r w:rsidRPr="006B0A70">
              <w:rPr>
                <w:color w:val="000000"/>
                <w:sz w:val="18"/>
                <w:szCs w:val="18"/>
              </w:rPr>
              <w:t>8.3%</w:t>
            </w:r>
          </w:p>
        </w:tc>
        <w:tc>
          <w:tcPr>
            <w:tcW w:w="960" w:type="dxa"/>
            <w:tcBorders>
              <w:top w:val="double" w:sz="6" w:space="0" w:color="000000"/>
              <w:left w:val="single" w:sz="12" w:space="0" w:color="000000"/>
              <w:bottom w:val="single" w:sz="12" w:space="0" w:color="000000"/>
              <w:right w:val="single" w:sz="4" w:space="0" w:color="000000"/>
            </w:tcBorders>
            <w:shd w:val="clear" w:color="000000" w:fill="F7F8D6"/>
            <w:noWrap/>
            <w:hideMark/>
          </w:tcPr>
          <w:p w:rsidR="006B0A70" w:rsidRPr="006B0A70" w:rsidRDefault="006B0A70" w:rsidP="006B0A70">
            <w:pPr>
              <w:jc w:val="right"/>
              <w:rPr>
                <w:color w:val="000000"/>
                <w:sz w:val="18"/>
                <w:szCs w:val="18"/>
              </w:rPr>
            </w:pPr>
            <w:r w:rsidRPr="006B0A70">
              <w:rPr>
                <w:color w:val="000000"/>
                <w:sz w:val="18"/>
                <w:szCs w:val="18"/>
              </w:rPr>
              <w:t>531</w:t>
            </w:r>
          </w:p>
        </w:tc>
        <w:tc>
          <w:tcPr>
            <w:tcW w:w="960" w:type="dxa"/>
            <w:tcBorders>
              <w:top w:val="double" w:sz="6" w:space="0" w:color="000000"/>
              <w:left w:val="nil"/>
              <w:bottom w:val="single" w:sz="12" w:space="0" w:color="000000"/>
              <w:right w:val="double" w:sz="6" w:space="0" w:color="000000"/>
            </w:tcBorders>
            <w:shd w:val="clear" w:color="000000" w:fill="F7F8D6"/>
            <w:noWrap/>
            <w:hideMark/>
          </w:tcPr>
          <w:p w:rsidR="006B0A70" w:rsidRPr="006B0A70" w:rsidRDefault="006B0A70" w:rsidP="006B0A70">
            <w:pPr>
              <w:jc w:val="right"/>
              <w:rPr>
                <w:color w:val="000000"/>
                <w:sz w:val="18"/>
                <w:szCs w:val="18"/>
              </w:rPr>
            </w:pPr>
            <w:r w:rsidRPr="006B0A70">
              <w:rPr>
                <w:color w:val="000000"/>
                <w:sz w:val="18"/>
                <w:szCs w:val="18"/>
              </w:rPr>
              <w:t>91.7%</w:t>
            </w:r>
          </w:p>
        </w:tc>
        <w:tc>
          <w:tcPr>
            <w:tcW w:w="960" w:type="dxa"/>
            <w:tcBorders>
              <w:top w:val="double" w:sz="6" w:space="0" w:color="000000"/>
              <w:left w:val="nil"/>
              <w:bottom w:val="single" w:sz="12" w:space="0" w:color="000000"/>
              <w:right w:val="single" w:sz="4" w:space="0" w:color="000000"/>
            </w:tcBorders>
            <w:shd w:val="clear" w:color="auto" w:fill="auto"/>
            <w:noWrap/>
            <w:hideMark/>
          </w:tcPr>
          <w:p w:rsidR="006B0A70" w:rsidRPr="006B0A70" w:rsidRDefault="006B0A70" w:rsidP="006B0A70">
            <w:pPr>
              <w:jc w:val="right"/>
              <w:rPr>
                <w:color w:val="000000"/>
                <w:sz w:val="18"/>
                <w:szCs w:val="18"/>
              </w:rPr>
            </w:pPr>
            <w:r w:rsidRPr="006B0A70">
              <w:rPr>
                <w:color w:val="000000"/>
                <w:sz w:val="18"/>
                <w:szCs w:val="18"/>
              </w:rPr>
              <w:t>579</w:t>
            </w:r>
          </w:p>
        </w:tc>
        <w:tc>
          <w:tcPr>
            <w:tcW w:w="960" w:type="dxa"/>
            <w:tcBorders>
              <w:top w:val="double" w:sz="6" w:space="0" w:color="000000"/>
              <w:left w:val="nil"/>
              <w:bottom w:val="single" w:sz="12" w:space="0" w:color="000000"/>
              <w:right w:val="single" w:sz="12" w:space="0" w:color="000000"/>
            </w:tcBorders>
            <w:shd w:val="clear" w:color="auto" w:fill="auto"/>
            <w:noWrap/>
            <w:hideMark/>
          </w:tcPr>
          <w:p w:rsidR="006B0A70" w:rsidRPr="006B0A70" w:rsidRDefault="006B0A70" w:rsidP="006B0A70">
            <w:pPr>
              <w:jc w:val="right"/>
              <w:rPr>
                <w:b w:val="0"/>
                <w:bCs w:val="0"/>
                <w:color w:val="000000"/>
                <w:sz w:val="18"/>
                <w:szCs w:val="18"/>
              </w:rPr>
            </w:pPr>
            <w:r w:rsidRPr="006B0A70">
              <w:rPr>
                <w:b w:val="0"/>
                <w:bCs w:val="0"/>
                <w:color w:val="000000"/>
                <w:sz w:val="18"/>
                <w:szCs w:val="18"/>
              </w:rPr>
              <w:t>100.0%</w:t>
            </w:r>
          </w:p>
        </w:tc>
      </w:tr>
    </w:tbl>
    <w:p w:rsidR="006B0A70" w:rsidRPr="006B0A70" w:rsidRDefault="001E550B" w:rsidP="00577105">
      <w:pPr>
        <w:rPr>
          <w:b w:val="0"/>
          <w:sz w:val="20"/>
          <w:szCs w:val="20"/>
        </w:rPr>
      </w:pPr>
      <w:r>
        <w:rPr>
          <w:b w:val="0"/>
          <w:sz w:val="20"/>
          <w:szCs w:val="20"/>
        </w:rPr>
        <w:lastRenderedPageBreak/>
        <w:t xml:space="preserve">PERT Initials will </w:t>
      </w:r>
      <w:r w:rsidR="006B0A70">
        <w:rPr>
          <w:b w:val="0"/>
          <w:sz w:val="20"/>
          <w:szCs w:val="20"/>
        </w:rPr>
        <w:t xml:space="preserve">not be served in PE status per </w:t>
      </w:r>
      <w:r w:rsidR="00A55256">
        <w:rPr>
          <w:b w:val="0"/>
          <w:sz w:val="20"/>
          <w:szCs w:val="20"/>
        </w:rPr>
        <w:t xml:space="preserve">current practice implemented this year.  PE PERT case types for initials should decrease to zero.  </w:t>
      </w:r>
    </w:p>
    <w:p w:rsidR="00D94294" w:rsidRPr="00EB2E99" w:rsidRDefault="00D94294" w:rsidP="00EC7815">
      <w:pPr>
        <w:rPr>
          <w:b w:val="0"/>
          <w:bCs w:val="0"/>
          <w:sz w:val="20"/>
          <w:szCs w:val="20"/>
          <w:highlight w:val="yellow"/>
        </w:rPr>
      </w:pPr>
    </w:p>
    <w:p w:rsidR="000144A0" w:rsidRPr="007359F4" w:rsidRDefault="00267AEB" w:rsidP="00EC7815">
      <w:pPr>
        <w:rPr>
          <w:b w:val="0"/>
          <w:bCs w:val="0"/>
          <w:sz w:val="20"/>
          <w:szCs w:val="20"/>
          <w:u w:val="single"/>
        </w:rPr>
      </w:pPr>
      <w:r w:rsidRPr="007359F4">
        <w:rPr>
          <w:b w:val="0"/>
          <w:bCs w:val="0"/>
          <w:sz w:val="20"/>
          <w:szCs w:val="20"/>
          <w:u w:val="single"/>
        </w:rPr>
        <w:t>Student Demographics</w:t>
      </w:r>
    </w:p>
    <w:p w:rsidR="00BD73AA" w:rsidRDefault="00332212" w:rsidP="00EC7815">
      <w:pPr>
        <w:rPr>
          <w:b w:val="0"/>
          <w:bCs w:val="0"/>
          <w:sz w:val="20"/>
          <w:szCs w:val="20"/>
        </w:rPr>
      </w:pPr>
      <w:r w:rsidRPr="007359F4">
        <w:rPr>
          <w:b w:val="0"/>
          <w:bCs w:val="0"/>
          <w:sz w:val="20"/>
          <w:szCs w:val="20"/>
        </w:rPr>
        <w:t xml:space="preserve">The </w:t>
      </w:r>
      <w:r w:rsidR="00871088" w:rsidRPr="007359F4">
        <w:rPr>
          <w:b w:val="0"/>
          <w:bCs w:val="0"/>
          <w:sz w:val="20"/>
          <w:szCs w:val="20"/>
        </w:rPr>
        <w:t>students served were</w:t>
      </w:r>
      <w:r w:rsidRPr="007359F4">
        <w:rPr>
          <w:b w:val="0"/>
          <w:bCs w:val="0"/>
          <w:sz w:val="20"/>
          <w:szCs w:val="20"/>
        </w:rPr>
        <w:t xml:space="preserve"> 1</w:t>
      </w:r>
      <w:r w:rsidR="00454D3C">
        <w:rPr>
          <w:b w:val="0"/>
          <w:bCs w:val="0"/>
          <w:sz w:val="20"/>
          <w:szCs w:val="20"/>
        </w:rPr>
        <w:t>4</w:t>
      </w:r>
      <w:r w:rsidR="00631830">
        <w:rPr>
          <w:b w:val="0"/>
          <w:bCs w:val="0"/>
          <w:sz w:val="20"/>
          <w:szCs w:val="20"/>
        </w:rPr>
        <w:t>-21</w:t>
      </w:r>
      <w:r w:rsidR="00EC7815" w:rsidRPr="007359F4">
        <w:rPr>
          <w:b w:val="0"/>
          <w:bCs w:val="0"/>
          <w:sz w:val="20"/>
          <w:szCs w:val="20"/>
        </w:rPr>
        <w:t xml:space="preserve"> years of age.  </w:t>
      </w:r>
      <w:r w:rsidR="00454D3C">
        <w:rPr>
          <w:b w:val="0"/>
          <w:bCs w:val="0"/>
          <w:sz w:val="20"/>
          <w:szCs w:val="20"/>
        </w:rPr>
        <w:t xml:space="preserve">One 14 year old was served during a Career Day.  </w:t>
      </w:r>
      <w:r w:rsidR="00255B16" w:rsidRPr="007359F4">
        <w:rPr>
          <w:b w:val="0"/>
          <w:bCs w:val="0"/>
          <w:sz w:val="20"/>
          <w:szCs w:val="20"/>
        </w:rPr>
        <w:t>Sixty</w:t>
      </w:r>
      <w:r w:rsidR="00D72045" w:rsidRPr="007359F4">
        <w:rPr>
          <w:b w:val="0"/>
          <w:bCs w:val="0"/>
          <w:sz w:val="20"/>
          <w:szCs w:val="20"/>
        </w:rPr>
        <w:t xml:space="preserve"> </w:t>
      </w:r>
      <w:r w:rsidR="00454D3C">
        <w:rPr>
          <w:b w:val="0"/>
          <w:bCs w:val="0"/>
          <w:sz w:val="20"/>
          <w:szCs w:val="20"/>
        </w:rPr>
        <w:t xml:space="preserve">– five </w:t>
      </w:r>
      <w:r w:rsidR="00255B16" w:rsidRPr="007359F4">
        <w:rPr>
          <w:b w:val="0"/>
          <w:bCs w:val="0"/>
          <w:sz w:val="20"/>
          <w:szCs w:val="20"/>
        </w:rPr>
        <w:t>(</w:t>
      </w:r>
      <w:r w:rsidR="00BC6FF1" w:rsidRPr="007359F4">
        <w:rPr>
          <w:b w:val="0"/>
          <w:bCs w:val="0"/>
          <w:sz w:val="20"/>
          <w:szCs w:val="20"/>
        </w:rPr>
        <w:t>6</w:t>
      </w:r>
      <w:r w:rsidR="00454D3C">
        <w:rPr>
          <w:b w:val="0"/>
          <w:bCs w:val="0"/>
          <w:sz w:val="20"/>
          <w:szCs w:val="20"/>
        </w:rPr>
        <w:t>5</w:t>
      </w:r>
      <w:r w:rsidR="00255B16" w:rsidRPr="007359F4">
        <w:rPr>
          <w:b w:val="0"/>
          <w:bCs w:val="0"/>
          <w:sz w:val="20"/>
          <w:szCs w:val="20"/>
        </w:rPr>
        <w:t xml:space="preserve">) </w:t>
      </w:r>
      <w:r w:rsidR="00BC6FF1" w:rsidRPr="007359F4">
        <w:rPr>
          <w:b w:val="0"/>
          <w:bCs w:val="0"/>
          <w:sz w:val="20"/>
          <w:szCs w:val="20"/>
        </w:rPr>
        <w:t xml:space="preserve">% of the students served were males.  </w:t>
      </w:r>
      <w:r w:rsidR="004518A6" w:rsidRPr="007359F4">
        <w:rPr>
          <w:b w:val="0"/>
          <w:bCs w:val="0"/>
          <w:sz w:val="20"/>
          <w:szCs w:val="20"/>
        </w:rPr>
        <w:t>The mean age for Init</w:t>
      </w:r>
      <w:r w:rsidR="00447CF8" w:rsidRPr="007359F4">
        <w:rPr>
          <w:b w:val="0"/>
          <w:bCs w:val="0"/>
          <w:sz w:val="20"/>
          <w:szCs w:val="20"/>
        </w:rPr>
        <w:t xml:space="preserve">ial Evaluations </w:t>
      </w:r>
      <w:r w:rsidR="00AB76FF" w:rsidRPr="007359F4">
        <w:rPr>
          <w:b w:val="0"/>
          <w:bCs w:val="0"/>
          <w:sz w:val="20"/>
          <w:szCs w:val="20"/>
        </w:rPr>
        <w:t xml:space="preserve">was </w:t>
      </w:r>
      <w:r w:rsidRPr="007359F4">
        <w:rPr>
          <w:b w:val="0"/>
          <w:bCs w:val="0"/>
          <w:sz w:val="20"/>
          <w:szCs w:val="20"/>
        </w:rPr>
        <w:t>(18.</w:t>
      </w:r>
      <w:r w:rsidR="00454D3C">
        <w:rPr>
          <w:b w:val="0"/>
          <w:bCs w:val="0"/>
          <w:sz w:val="20"/>
          <w:szCs w:val="20"/>
        </w:rPr>
        <w:t>04</w:t>
      </w:r>
      <w:r w:rsidR="00600027" w:rsidRPr="007359F4">
        <w:rPr>
          <w:b w:val="0"/>
          <w:bCs w:val="0"/>
          <w:sz w:val="20"/>
          <w:szCs w:val="20"/>
        </w:rPr>
        <w:t>)</w:t>
      </w:r>
      <w:r w:rsidR="00D72045" w:rsidRPr="007359F4">
        <w:rPr>
          <w:b w:val="0"/>
          <w:bCs w:val="0"/>
          <w:sz w:val="20"/>
          <w:szCs w:val="20"/>
        </w:rPr>
        <w:t>.</w:t>
      </w:r>
      <w:r w:rsidR="009E74AC" w:rsidRPr="007359F4">
        <w:rPr>
          <w:b w:val="0"/>
          <w:bCs w:val="0"/>
          <w:sz w:val="20"/>
          <w:szCs w:val="20"/>
        </w:rPr>
        <w:t xml:space="preserve"> The</w:t>
      </w:r>
      <w:r w:rsidR="004518A6" w:rsidRPr="007359F4">
        <w:rPr>
          <w:b w:val="0"/>
          <w:bCs w:val="0"/>
          <w:sz w:val="20"/>
          <w:szCs w:val="20"/>
        </w:rPr>
        <w:t xml:space="preserve"> mean age for Situational Assessments </w:t>
      </w:r>
      <w:r w:rsidR="00447CF8" w:rsidRPr="007359F4">
        <w:rPr>
          <w:b w:val="0"/>
          <w:bCs w:val="0"/>
          <w:sz w:val="20"/>
          <w:szCs w:val="20"/>
        </w:rPr>
        <w:t xml:space="preserve">was </w:t>
      </w:r>
      <w:r w:rsidR="009E74AC" w:rsidRPr="007359F4">
        <w:rPr>
          <w:b w:val="0"/>
          <w:bCs w:val="0"/>
          <w:sz w:val="20"/>
          <w:szCs w:val="20"/>
        </w:rPr>
        <w:t>(</w:t>
      </w:r>
      <w:r w:rsidR="00447CF8" w:rsidRPr="007359F4">
        <w:rPr>
          <w:b w:val="0"/>
          <w:bCs w:val="0"/>
          <w:sz w:val="20"/>
          <w:szCs w:val="20"/>
        </w:rPr>
        <w:t>18</w:t>
      </w:r>
      <w:r w:rsidR="004518A6" w:rsidRPr="007359F4">
        <w:rPr>
          <w:b w:val="0"/>
          <w:bCs w:val="0"/>
          <w:sz w:val="20"/>
          <w:szCs w:val="20"/>
        </w:rPr>
        <w:t>.</w:t>
      </w:r>
      <w:r w:rsidR="00454D3C">
        <w:rPr>
          <w:b w:val="0"/>
          <w:bCs w:val="0"/>
          <w:sz w:val="20"/>
          <w:szCs w:val="20"/>
        </w:rPr>
        <w:t>52</w:t>
      </w:r>
      <w:r w:rsidR="009E74AC" w:rsidRPr="007359F4">
        <w:rPr>
          <w:b w:val="0"/>
          <w:bCs w:val="0"/>
          <w:sz w:val="20"/>
          <w:szCs w:val="20"/>
        </w:rPr>
        <w:t>).</w:t>
      </w:r>
      <w:r w:rsidR="004518A6" w:rsidRPr="007359F4">
        <w:rPr>
          <w:b w:val="0"/>
          <w:bCs w:val="0"/>
          <w:sz w:val="20"/>
          <w:szCs w:val="20"/>
        </w:rPr>
        <w:t xml:space="preserve">  </w:t>
      </w:r>
      <w:r w:rsidR="00C02A35" w:rsidRPr="007359F4">
        <w:rPr>
          <w:b w:val="0"/>
          <w:bCs w:val="0"/>
          <w:sz w:val="20"/>
          <w:szCs w:val="20"/>
        </w:rPr>
        <w:t xml:space="preserve">The average age for </w:t>
      </w:r>
      <w:r w:rsidR="00DC43FF" w:rsidRPr="007359F4">
        <w:rPr>
          <w:b w:val="0"/>
          <w:bCs w:val="0"/>
          <w:sz w:val="20"/>
          <w:szCs w:val="20"/>
        </w:rPr>
        <w:t>Transition</w:t>
      </w:r>
      <w:r w:rsidR="004518A6" w:rsidRPr="007359F4">
        <w:rPr>
          <w:b w:val="0"/>
          <w:bCs w:val="0"/>
          <w:sz w:val="20"/>
          <w:szCs w:val="20"/>
        </w:rPr>
        <w:t xml:space="preserve"> Acade</w:t>
      </w:r>
      <w:r w:rsidR="00C02A35" w:rsidRPr="007359F4">
        <w:rPr>
          <w:b w:val="0"/>
          <w:bCs w:val="0"/>
          <w:sz w:val="20"/>
          <w:szCs w:val="20"/>
        </w:rPr>
        <w:t>my students are marginally younger</w:t>
      </w:r>
      <w:r w:rsidR="004518A6" w:rsidRPr="007359F4">
        <w:rPr>
          <w:b w:val="0"/>
          <w:bCs w:val="0"/>
          <w:sz w:val="20"/>
          <w:szCs w:val="20"/>
        </w:rPr>
        <w:t xml:space="preserve"> at a mean age of </w:t>
      </w:r>
      <w:r w:rsidR="00454D3C">
        <w:rPr>
          <w:b w:val="0"/>
          <w:bCs w:val="0"/>
          <w:sz w:val="20"/>
          <w:szCs w:val="20"/>
        </w:rPr>
        <w:t>(18.23</w:t>
      </w:r>
      <w:r w:rsidR="009E74AC" w:rsidRPr="007359F4">
        <w:rPr>
          <w:b w:val="0"/>
          <w:bCs w:val="0"/>
          <w:sz w:val="20"/>
          <w:szCs w:val="20"/>
        </w:rPr>
        <w:t>)</w:t>
      </w:r>
      <w:r w:rsidR="00DC43FF" w:rsidRPr="007359F4">
        <w:rPr>
          <w:b w:val="0"/>
          <w:bCs w:val="0"/>
          <w:sz w:val="20"/>
          <w:szCs w:val="20"/>
        </w:rPr>
        <w:t xml:space="preserve">.  </w:t>
      </w:r>
      <w:r w:rsidR="00D72045" w:rsidRPr="007359F4">
        <w:rPr>
          <w:b w:val="0"/>
          <w:bCs w:val="0"/>
          <w:sz w:val="20"/>
          <w:szCs w:val="20"/>
        </w:rPr>
        <w:t xml:space="preserve">The average age for </w:t>
      </w:r>
      <w:r w:rsidR="0085770A" w:rsidRPr="007359F4">
        <w:rPr>
          <w:b w:val="0"/>
          <w:bCs w:val="0"/>
          <w:sz w:val="20"/>
          <w:szCs w:val="20"/>
        </w:rPr>
        <w:t>Community A</w:t>
      </w:r>
      <w:r w:rsidR="00454D3C">
        <w:rPr>
          <w:b w:val="0"/>
          <w:bCs w:val="0"/>
          <w:sz w:val="20"/>
          <w:szCs w:val="20"/>
        </w:rPr>
        <w:t>ssessments was (17.9</w:t>
      </w:r>
      <w:r w:rsidR="00631830">
        <w:rPr>
          <w:b w:val="0"/>
          <w:bCs w:val="0"/>
          <w:sz w:val="20"/>
          <w:szCs w:val="20"/>
        </w:rPr>
        <w:t>9</w:t>
      </w:r>
      <w:r w:rsidR="00D72045" w:rsidRPr="007359F4">
        <w:rPr>
          <w:b w:val="0"/>
          <w:bCs w:val="0"/>
          <w:sz w:val="20"/>
          <w:szCs w:val="20"/>
        </w:rPr>
        <w:t>).</w:t>
      </w:r>
      <w:r w:rsidR="007365F1" w:rsidRPr="007359F4">
        <w:rPr>
          <w:b w:val="0"/>
          <w:bCs w:val="0"/>
          <w:sz w:val="20"/>
          <w:szCs w:val="20"/>
        </w:rPr>
        <w:t xml:space="preserve">  </w:t>
      </w:r>
      <w:r w:rsidR="00454D3C">
        <w:rPr>
          <w:b w:val="0"/>
          <w:bCs w:val="0"/>
          <w:sz w:val="20"/>
          <w:szCs w:val="20"/>
        </w:rPr>
        <w:t>The average age for Career Days was (17.65).</w:t>
      </w:r>
    </w:p>
    <w:p w:rsidR="00FD2AC9" w:rsidRPr="007359F4" w:rsidRDefault="00FD2AC9" w:rsidP="00EC7815">
      <w:pPr>
        <w:rPr>
          <w:b w:val="0"/>
          <w:bCs w:val="0"/>
          <w:color w:val="FF0000"/>
          <w:sz w:val="20"/>
          <w:szCs w:val="20"/>
        </w:rPr>
      </w:pPr>
    </w:p>
    <w:p w:rsidR="00834827" w:rsidRDefault="00EC7815" w:rsidP="00EC7815">
      <w:pPr>
        <w:rPr>
          <w:b w:val="0"/>
          <w:bCs w:val="0"/>
          <w:sz w:val="20"/>
          <w:szCs w:val="20"/>
        </w:rPr>
      </w:pPr>
      <w:r w:rsidRPr="007359F4">
        <w:rPr>
          <w:b w:val="0"/>
          <w:bCs w:val="0"/>
          <w:sz w:val="20"/>
          <w:szCs w:val="20"/>
        </w:rPr>
        <w:t xml:space="preserve">The </w:t>
      </w:r>
      <w:r w:rsidR="005764E5" w:rsidRPr="007359F4">
        <w:rPr>
          <w:b w:val="0"/>
          <w:bCs w:val="0"/>
          <w:sz w:val="20"/>
          <w:szCs w:val="20"/>
        </w:rPr>
        <w:t xml:space="preserve">primary </w:t>
      </w:r>
      <w:r w:rsidRPr="007359F4">
        <w:rPr>
          <w:b w:val="0"/>
          <w:bCs w:val="0"/>
          <w:sz w:val="20"/>
          <w:szCs w:val="20"/>
        </w:rPr>
        <w:t xml:space="preserve">disability </w:t>
      </w:r>
      <w:r w:rsidR="00405ABD" w:rsidRPr="007359F4">
        <w:rPr>
          <w:b w:val="0"/>
          <w:bCs w:val="0"/>
          <w:sz w:val="20"/>
          <w:szCs w:val="20"/>
        </w:rPr>
        <w:t>grouping</w:t>
      </w:r>
      <w:r w:rsidR="005764E5" w:rsidRPr="007359F4">
        <w:rPr>
          <w:b w:val="0"/>
          <w:bCs w:val="0"/>
          <w:sz w:val="20"/>
          <w:szCs w:val="20"/>
        </w:rPr>
        <w:t xml:space="preserve"> </w:t>
      </w:r>
      <w:r w:rsidRPr="007359F4">
        <w:rPr>
          <w:b w:val="0"/>
          <w:bCs w:val="0"/>
          <w:sz w:val="20"/>
          <w:szCs w:val="20"/>
        </w:rPr>
        <w:t xml:space="preserve">for </w:t>
      </w:r>
      <w:r w:rsidR="005764E5" w:rsidRPr="007359F4">
        <w:rPr>
          <w:b w:val="0"/>
          <w:bCs w:val="0"/>
          <w:sz w:val="20"/>
          <w:szCs w:val="20"/>
        </w:rPr>
        <w:t xml:space="preserve">youth served </w:t>
      </w:r>
      <w:r w:rsidR="00405ABD" w:rsidRPr="007359F4">
        <w:rPr>
          <w:b w:val="0"/>
          <w:bCs w:val="0"/>
          <w:sz w:val="20"/>
          <w:szCs w:val="20"/>
        </w:rPr>
        <w:t>was</w:t>
      </w:r>
      <w:r w:rsidR="005764E5" w:rsidRPr="007359F4">
        <w:rPr>
          <w:b w:val="0"/>
          <w:bCs w:val="0"/>
          <w:sz w:val="20"/>
          <w:szCs w:val="20"/>
        </w:rPr>
        <w:t xml:space="preserve"> </w:t>
      </w:r>
      <w:r w:rsidR="00DF0DD1" w:rsidRPr="007359F4">
        <w:rPr>
          <w:b w:val="0"/>
          <w:bCs w:val="0"/>
          <w:sz w:val="20"/>
          <w:szCs w:val="20"/>
        </w:rPr>
        <w:t>cognitive impairments</w:t>
      </w:r>
      <w:r w:rsidR="00405ABD" w:rsidRPr="007359F4">
        <w:rPr>
          <w:b w:val="0"/>
          <w:bCs w:val="0"/>
          <w:sz w:val="20"/>
          <w:szCs w:val="20"/>
        </w:rPr>
        <w:t xml:space="preserve">.  </w:t>
      </w:r>
      <w:r w:rsidR="00345DF2" w:rsidRPr="007359F4">
        <w:rPr>
          <w:b w:val="0"/>
          <w:bCs w:val="0"/>
          <w:sz w:val="20"/>
          <w:szCs w:val="20"/>
        </w:rPr>
        <w:t>This has been</w:t>
      </w:r>
      <w:r w:rsidR="00667E7E" w:rsidRPr="007359F4">
        <w:rPr>
          <w:b w:val="0"/>
          <w:bCs w:val="0"/>
          <w:sz w:val="20"/>
          <w:szCs w:val="20"/>
        </w:rPr>
        <w:t xml:space="preserve"> true since FY06.  The top two</w:t>
      </w:r>
      <w:r w:rsidR="00345DF2" w:rsidRPr="007359F4">
        <w:rPr>
          <w:b w:val="0"/>
          <w:bCs w:val="0"/>
          <w:sz w:val="20"/>
          <w:szCs w:val="20"/>
        </w:rPr>
        <w:t xml:space="preserve"> primary caus</w:t>
      </w:r>
      <w:r w:rsidR="00FE4CF2" w:rsidRPr="007359F4">
        <w:rPr>
          <w:b w:val="0"/>
          <w:bCs w:val="0"/>
          <w:sz w:val="20"/>
          <w:szCs w:val="20"/>
        </w:rPr>
        <w:t xml:space="preserve">es for impairment are </w:t>
      </w:r>
      <w:r w:rsidR="003B30C8" w:rsidRPr="007359F4">
        <w:rPr>
          <w:b w:val="0"/>
          <w:bCs w:val="0"/>
          <w:sz w:val="20"/>
          <w:szCs w:val="20"/>
        </w:rPr>
        <w:t>Intellectual Disability</w:t>
      </w:r>
      <w:r w:rsidR="00667E7E" w:rsidRPr="007359F4">
        <w:rPr>
          <w:b w:val="0"/>
          <w:bCs w:val="0"/>
          <w:sz w:val="20"/>
          <w:szCs w:val="20"/>
        </w:rPr>
        <w:t xml:space="preserve"> </w:t>
      </w:r>
      <w:r w:rsidR="00A42BE2">
        <w:rPr>
          <w:b w:val="0"/>
          <w:bCs w:val="0"/>
          <w:sz w:val="20"/>
          <w:szCs w:val="20"/>
        </w:rPr>
        <w:t xml:space="preserve">and </w:t>
      </w:r>
      <w:r w:rsidR="00454D3C">
        <w:rPr>
          <w:b w:val="0"/>
          <w:bCs w:val="0"/>
          <w:sz w:val="20"/>
          <w:szCs w:val="20"/>
        </w:rPr>
        <w:t xml:space="preserve">Autism </w:t>
      </w:r>
      <w:r w:rsidR="00A42BE2">
        <w:rPr>
          <w:b w:val="0"/>
          <w:bCs w:val="0"/>
          <w:sz w:val="20"/>
          <w:szCs w:val="20"/>
        </w:rPr>
        <w:t>Specific Learning Disability</w:t>
      </w:r>
      <w:r w:rsidR="00345DF2" w:rsidRPr="007359F4">
        <w:rPr>
          <w:b w:val="0"/>
          <w:bCs w:val="0"/>
          <w:sz w:val="20"/>
          <w:szCs w:val="20"/>
        </w:rPr>
        <w:t xml:space="preserve">.  </w:t>
      </w:r>
      <w:r w:rsidR="00AA08C2" w:rsidRPr="007359F4">
        <w:rPr>
          <w:b w:val="0"/>
          <w:bCs w:val="0"/>
          <w:sz w:val="20"/>
          <w:szCs w:val="20"/>
        </w:rPr>
        <w:t>T</w:t>
      </w:r>
      <w:r w:rsidR="00454D3C">
        <w:rPr>
          <w:b w:val="0"/>
          <w:bCs w:val="0"/>
          <w:sz w:val="20"/>
          <w:szCs w:val="20"/>
        </w:rPr>
        <w:t xml:space="preserve">hese two causes account for </w:t>
      </w:r>
      <w:r w:rsidR="00C24DB4">
        <w:rPr>
          <w:b w:val="0"/>
          <w:bCs w:val="0"/>
          <w:sz w:val="20"/>
          <w:szCs w:val="20"/>
        </w:rPr>
        <w:t xml:space="preserve">50.3 </w:t>
      </w:r>
      <w:r w:rsidR="00667E7E" w:rsidRPr="007359F4">
        <w:rPr>
          <w:b w:val="0"/>
          <w:bCs w:val="0"/>
          <w:sz w:val="20"/>
          <w:szCs w:val="20"/>
        </w:rPr>
        <w:t xml:space="preserve">% of the clients served.  </w:t>
      </w:r>
      <w:r w:rsidR="00454D3C">
        <w:rPr>
          <w:b w:val="0"/>
          <w:bCs w:val="0"/>
          <w:sz w:val="20"/>
          <w:szCs w:val="20"/>
        </w:rPr>
        <w:t>Specific Learning Disability</w:t>
      </w:r>
      <w:r w:rsidR="00C24DB4">
        <w:rPr>
          <w:b w:val="0"/>
          <w:bCs w:val="0"/>
          <w:sz w:val="20"/>
          <w:szCs w:val="20"/>
        </w:rPr>
        <w:t xml:space="preserve"> was a close third with 21.9 </w:t>
      </w:r>
      <w:r w:rsidR="00A42BE2">
        <w:rPr>
          <w:b w:val="0"/>
          <w:bCs w:val="0"/>
          <w:sz w:val="20"/>
          <w:szCs w:val="20"/>
        </w:rPr>
        <w:t xml:space="preserve">%.  </w:t>
      </w:r>
      <w:r w:rsidR="00834827">
        <w:rPr>
          <w:b w:val="0"/>
          <w:bCs w:val="0"/>
          <w:sz w:val="20"/>
          <w:szCs w:val="20"/>
        </w:rPr>
        <w:t xml:space="preserve"> </w:t>
      </w:r>
    </w:p>
    <w:p w:rsidR="00834827" w:rsidRDefault="00834827" w:rsidP="00EC7815">
      <w:pPr>
        <w:rPr>
          <w:b w:val="0"/>
          <w:bCs w:val="0"/>
          <w:sz w:val="20"/>
          <w:szCs w:val="20"/>
        </w:rPr>
      </w:pPr>
    </w:p>
    <w:p w:rsidR="008E06C3" w:rsidRDefault="00B41CB5" w:rsidP="00EC7815">
      <w:pPr>
        <w:rPr>
          <w:b w:val="0"/>
          <w:bCs w:val="0"/>
          <w:sz w:val="20"/>
          <w:szCs w:val="20"/>
        </w:rPr>
      </w:pPr>
      <w:r w:rsidRPr="007359F4">
        <w:rPr>
          <w:b w:val="0"/>
          <w:bCs w:val="0"/>
          <w:sz w:val="20"/>
          <w:szCs w:val="20"/>
        </w:rPr>
        <w:t>Attention Deficit Hyperactivity Disorder (</w:t>
      </w:r>
      <w:r w:rsidR="00667E7E" w:rsidRPr="007359F4">
        <w:rPr>
          <w:b w:val="0"/>
          <w:bCs w:val="0"/>
          <w:sz w:val="20"/>
          <w:szCs w:val="20"/>
        </w:rPr>
        <w:t>ADHD</w:t>
      </w:r>
      <w:r w:rsidRPr="007359F4">
        <w:rPr>
          <w:b w:val="0"/>
          <w:bCs w:val="0"/>
          <w:sz w:val="20"/>
          <w:szCs w:val="20"/>
        </w:rPr>
        <w:t>)</w:t>
      </w:r>
      <w:r w:rsidR="00AB76FF" w:rsidRPr="007359F4">
        <w:rPr>
          <w:b w:val="0"/>
          <w:bCs w:val="0"/>
          <w:sz w:val="20"/>
          <w:szCs w:val="20"/>
        </w:rPr>
        <w:t xml:space="preserve"> was</w:t>
      </w:r>
      <w:r w:rsidR="00667E7E" w:rsidRPr="007359F4">
        <w:rPr>
          <w:b w:val="0"/>
          <w:bCs w:val="0"/>
          <w:sz w:val="20"/>
          <w:szCs w:val="20"/>
        </w:rPr>
        <w:t xml:space="preserve"> also signific</w:t>
      </w:r>
      <w:r w:rsidR="009B7132" w:rsidRPr="007359F4">
        <w:rPr>
          <w:b w:val="0"/>
          <w:bCs w:val="0"/>
          <w:sz w:val="20"/>
          <w:szCs w:val="20"/>
        </w:rPr>
        <w:t>a</w:t>
      </w:r>
      <w:r w:rsidR="008501EF" w:rsidRPr="007359F4">
        <w:rPr>
          <w:b w:val="0"/>
          <w:bCs w:val="0"/>
          <w:sz w:val="20"/>
          <w:szCs w:val="20"/>
        </w:rPr>
        <w:t>nt</w:t>
      </w:r>
      <w:r w:rsidR="00834827">
        <w:rPr>
          <w:b w:val="0"/>
          <w:bCs w:val="0"/>
          <w:sz w:val="20"/>
          <w:szCs w:val="20"/>
        </w:rPr>
        <w:t xml:space="preserve"> at </w:t>
      </w:r>
      <w:r w:rsidR="00C24DB4">
        <w:rPr>
          <w:b w:val="0"/>
          <w:bCs w:val="0"/>
          <w:sz w:val="20"/>
          <w:szCs w:val="20"/>
        </w:rPr>
        <w:t>11.9</w:t>
      </w:r>
      <w:r w:rsidR="00013AAF">
        <w:rPr>
          <w:b w:val="0"/>
          <w:bCs w:val="0"/>
          <w:sz w:val="20"/>
          <w:szCs w:val="20"/>
        </w:rPr>
        <w:t>%</w:t>
      </w:r>
      <w:r w:rsidR="001E550B">
        <w:rPr>
          <w:b w:val="0"/>
          <w:bCs w:val="0"/>
          <w:sz w:val="20"/>
          <w:szCs w:val="20"/>
        </w:rPr>
        <w:t xml:space="preserve">.  All of these </w:t>
      </w:r>
      <w:r w:rsidR="008501EF" w:rsidRPr="007359F4">
        <w:rPr>
          <w:b w:val="0"/>
          <w:bCs w:val="0"/>
          <w:sz w:val="20"/>
          <w:szCs w:val="20"/>
        </w:rPr>
        <w:t>disability</w:t>
      </w:r>
      <w:r w:rsidR="00AA08C2" w:rsidRPr="007359F4">
        <w:rPr>
          <w:b w:val="0"/>
          <w:bCs w:val="0"/>
          <w:sz w:val="20"/>
          <w:szCs w:val="20"/>
        </w:rPr>
        <w:t xml:space="preserve"> groups added </w:t>
      </w:r>
      <w:r w:rsidR="0085770A" w:rsidRPr="007359F4">
        <w:rPr>
          <w:b w:val="0"/>
          <w:bCs w:val="0"/>
          <w:sz w:val="20"/>
          <w:szCs w:val="20"/>
        </w:rPr>
        <w:t xml:space="preserve">together </w:t>
      </w:r>
      <w:r w:rsidR="00C24DB4">
        <w:rPr>
          <w:b w:val="0"/>
          <w:bCs w:val="0"/>
          <w:sz w:val="20"/>
          <w:szCs w:val="20"/>
        </w:rPr>
        <w:t>account for 84.1</w:t>
      </w:r>
      <w:r w:rsidR="009B7132" w:rsidRPr="007359F4">
        <w:rPr>
          <w:b w:val="0"/>
          <w:bCs w:val="0"/>
          <w:sz w:val="20"/>
          <w:szCs w:val="20"/>
        </w:rPr>
        <w:t xml:space="preserve">% of the </w:t>
      </w:r>
      <w:r w:rsidR="0021347B" w:rsidRPr="007359F4">
        <w:rPr>
          <w:b w:val="0"/>
          <w:bCs w:val="0"/>
          <w:sz w:val="20"/>
          <w:szCs w:val="20"/>
        </w:rPr>
        <w:t>S</w:t>
      </w:r>
      <w:r w:rsidR="00C24DB4">
        <w:rPr>
          <w:b w:val="0"/>
          <w:bCs w:val="0"/>
          <w:sz w:val="20"/>
          <w:szCs w:val="20"/>
        </w:rPr>
        <w:t>FY19</w:t>
      </w:r>
      <w:r w:rsidR="009B7132" w:rsidRPr="007359F4">
        <w:rPr>
          <w:b w:val="0"/>
          <w:bCs w:val="0"/>
          <w:sz w:val="20"/>
          <w:szCs w:val="20"/>
        </w:rPr>
        <w:t xml:space="preserve"> PERT primary causes </w:t>
      </w:r>
      <w:r w:rsidR="00AB76FF" w:rsidRPr="007359F4">
        <w:rPr>
          <w:b w:val="0"/>
          <w:bCs w:val="0"/>
          <w:sz w:val="20"/>
          <w:szCs w:val="20"/>
        </w:rPr>
        <w:t>for impairment</w:t>
      </w:r>
      <w:r w:rsidR="009B7132" w:rsidRPr="007359F4">
        <w:rPr>
          <w:b w:val="0"/>
          <w:bCs w:val="0"/>
          <w:sz w:val="20"/>
          <w:szCs w:val="20"/>
        </w:rPr>
        <w:t xml:space="preserve">.  </w:t>
      </w:r>
      <w:r w:rsidR="003530AD">
        <w:rPr>
          <w:b w:val="0"/>
          <w:bCs w:val="0"/>
          <w:sz w:val="20"/>
          <w:szCs w:val="20"/>
        </w:rPr>
        <w:t>There was</w:t>
      </w:r>
      <w:r w:rsidR="00834827">
        <w:rPr>
          <w:b w:val="0"/>
          <w:bCs w:val="0"/>
          <w:sz w:val="20"/>
          <w:szCs w:val="20"/>
        </w:rPr>
        <w:t xml:space="preserve"> a steady increase in the </w:t>
      </w:r>
      <w:r w:rsidR="00345DF2" w:rsidRPr="007359F4">
        <w:rPr>
          <w:b w:val="0"/>
          <w:bCs w:val="0"/>
          <w:sz w:val="20"/>
          <w:szCs w:val="20"/>
        </w:rPr>
        <w:t xml:space="preserve">number of </w:t>
      </w:r>
      <w:r w:rsidR="0081415B" w:rsidRPr="007359F4">
        <w:rPr>
          <w:b w:val="0"/>
          <w:bCs w:val="0"/>
          <w:sz w:val="20"/>
          <w:szCs w:val="20"/>
        </w:rPr>
        <w:t xml:space="preserve">PERT </w:t>
      </w:r>
      <w:r w:rsidR="00345DF2" w:rsidRPr="007359F4">
        <w:rPr>
          <w:b w:val="0"/>
          <w:bCs w:val="0"/>
          <w:sz w:val="20"/>
          <w:szCs w:val="20"/>
        </w:rPr>
        <w:t>students served with A</w:t>
      </w:r>
      <w:r w:rsidR="003530AD">
        <w:rPr>
          <w:b w:val="0"/>
          <w:bCs w:val="0"/>
          <w:sz w:val="20"/>
          <w:szCs w:val="20"/>
        </w:rPr>
        <w:t xml:space="preserve">utism </w:t>
      </w:r>
      <w:r w:rsidR="009B7132" w:rsidRPr="007359F4">
        <w:rPr>
          <w:b w:val="0"/>
          <w:bCs w:val="0"/>
          <w:sz w:val="20"/>
          <w:szCs w:val="20"/>
        </w:rPr>
        <w:t xml:space="preserve">from </w:t>
      </w:r>
      <w:r w:rsidR="009E74AC" w:rsidRPr="007359F4">
        <w:rPr>
          <w:b w:val="0"/>
          <w:bCs w:val="0"/>
          <w:sz w:val="20"/>
          <w:szCs w:val="20"/>
        </w:rPr>
        <w:t xml:space="preserve">48 in </w:t>
      </w:r>
      <w:r w:rsidR="0021347B" w:rsidRPr="007359F4">
        <w:rPr>
          <w:b w:val="0"/>
          <w:bCs w:val="0"/>
          <w:sz w:val="20"/>
          <w:szCs w:val="20"/>
        </w:rPr>
        <w:t>S</w:t>
      </w:r>
      <w:r w:rsidR="009E74AC" w:rsidRPr="007359F4">
        <w:rPr>
          <w:b w:val="0"/>
          <w:bCs w:val="0"/>
          <w:sz w:val="20"/>
          <w:szCs w:val="20"/>
        </w:rPr>
        <w:t>FY11</w:t>
      </w:r>
      <w:r w:rsidR="00667E7E" w:rsidRPr="007359F4">
        <w:rPr>
          <w:b w:val="0"/>
          <w:bCs w:val="0"/>
          <w:sz w:val="20"/>
          <w:szCs w:val="20"/>
        </w:rPr>
        <w:t xml:space="preserve"> </w:t>
      </w:r>
      <w:r w:rsidR="00834827">
        <w:rPr>
          <w:b w:val="0"/>
          <w:bCs w:val="0"/>
          <w:sz w:val="20"/>
          <w:szCs w:val="20"/>
        </w:rPr>
        <w:t xml:space="preserve">to </w:t>
      </w:r>
      <w:r w:rsidR="00AB76FF" w:rsidRPr="007359F4">
        <w:rPr>
          <w:b w:val="0"/>
          <w:bCs w:val="0"/>
          <w:sz w:val="20"/>
          <w:szCs w:val="20"/>
        </w:rPr>
        <w:t>123 in SFY16</w:t>
      </w:r>
      <w:r w:rsidR="009B7132" w:rsidRPr="000813C4">
        <w:rPr>
          <w:b w:val="0"/>
          <w:bCs w:val="0"/>
          <w:color w:val="FF0000"/>
          <w:sz w:val="20"/>
          <w:szCs w:val="20"/>
        </w:rPr>
        <w:t xml:space="preserve">. </w:t>
      </w:r>
      <w:r w:rsidR="008E06C3" w:rsidRPr="000813C4">
        <w:rPr>
          <w:b w:val="0"/>
          <w:bCs w:val="0"/>
          <w:color w:val="FF0000"/>
          <w:sz w:val="20"/>
          <w:szCs w:val="20"/>
        </w:rPr>
        <w:t xml:space="preserve">  </w:t>
      </w:r>
      <w:r w:rsidR="00834827" w:rsidRPr="003530AD">
        <w:rPr>
          <w:b w:val="0"/>
          <w:bCs w:val="0"/>
          <w:sz w:val="20"/>
          <w:szCs w:val="20"/>
        </w:rPr>
        <w:t>For SFY17 the numbe</w:t>
      </w:r>
      <w:r w:rsidR="003530AD">
        <w:rPr>
          <w:b w:val="0"/>
          <w:bCs w:val="0"/>
          <w:sz w:val="20"/>
          <w:szCs w:val="20"/>
        </w:rPr>
        <w:t>r did not increase but remained high (118)</w:t>
      </w:r>
      <w:r w:rsidR="00834827" w:rsidRPr="003530AD">
        <w:rPr>
          <w:b w:val="0"/>
          <w:bCs w:val="0"/>
          <w:sz w:val="20"/>
          <w:szCs w:val="20"/>
        </w:rPr>
        <w:t>.</w:t>
      </w:r>
      <w:r w:rsidR="00834827">
        <w:rPr>
          <w:b w:val="0"/>
          <w:bCs w:val="0"/>
          <w:sz w:val="20"/>
          <w:szCs w:val="20"/>
        </w:rPr>
        <w:t xml:space="preserve">  </w:t>
      </w:r>
      <w:r w:rsidR="00EC72F7">
        <w:rPr>
          <w:b w:val="0"/>
          <w:bCs w:val="0"/>
          <w:sz w:val="20"/>
          <w:szCs w:val="20"/>
        </w:rPr>
        <w:t>This fiscal year t</w:t>
      </w:r>
      <w:r w:rsidR="00C24DB4">
        <w:rPr>
          <w:b w:val="0"/>
          <w:bCs w:val="0"/>
          <w:sz w:val="20"/>
          <w:szCs w:val="20"/>
        </w:rPr>
        <w:t>he number increased again to 136</w:t>
      </w:r>
      <w:r w:rsidR="00EC72F7">
        <w:rPr>
          <w:b w:val="0"/>
          <w:bCs w:val="0"/>
          <w:sz w:val="20"/>
          <w:szCs w:val="20"/>
        </w:rPr>
        <w:t xml:space="preserve">.  </w:t>
      </w:r>
    </w:p>
    <w:p w:rsidR="00C24DB4" w:rsidRPr="007359F4" w:rsidRDefault="00C24DB4" w:rsidP="00EC7815">
      <w:pPr>
        <w:rPr>
          <w:b w:val="0"/>
          <w:bCs w:val="0"/>
          <w:color w:val="FF0000"/>
          <w:sz w:val="20"/>
          <w:szCs w:val="20"/>
        </w:rPr>
      </w:pPr>
    </w:p>
    <w:p w:rsidR="004311B1" w:rsidRDefault="00871088" w:rsidP="00EC7815">
      <w:pPr>
        <w:rPr>
          <w:b w:val="0"/>
          <w:bCs w:val="0"/>
          <w:sz w:val="20"/>
          <w:szCs w:val="20"/>
        </w:rPr>
      </w:pPr>
      <w:r w:rsidRPr="00AF20DF">
        <w:rPr>
          <w:b w:val="0"/>
          <w:bCs w:val="0"/>
          <w:sz w:val="20"/>
          <w:szCs w:val="20"/>
        </w:rPr>
        <w:t>English was</w:t>
      </w:r>
      <w:r w:rsidR="00E46DD6" w:rsidRPr="00AF20DF">
        <w:rPr>
          <w:b w:val="0"/>
          <w:bCs w:val="0"/>
          <w:sz w:val="20"/>
          <w:szCs w:val="20"/>
        </w:rPr>
        <w:t xml:space="preserve"> the</w:t>
      </w:r>
      <w:r w:rsidR="00EC7815" w:rsidRPr="00AF20DF">
        <w:rPr>
          <w:b w:val="0"/>
          <w:bCs w:val="0"/>
          <w:sz w:val="20"/>
          <w:szCs w:val="20"/>
        </w:rPr>
        <w:t xml:space="preserve"> primary language</w:t>
      </w:r>
      <w:r w:rsidR="00E46DD6" w:rsidRPr="00AF20DF">
        <w:rPr>
          <w:b w:val="0"/>
          <w:bCs w:val="0"/>
          <w:sz w:val="20"/>
          <w:szCs w:val="20"/>
        </w:rPr>
        <w:t xml:space="preserve"> for PERT Initials and Situational Assessments students</w:t>
      </w:r>
      <w:r w:rsidR="00333360" w:rsidRPr="00AF20DF">
        <w:rPr>
          <w:b w:val="0"/>
          <w:bCs w:val="0"/>
          <w:sz w:val="20"/>
          <w:szCs w:val="20"/>
        </w:rPr>
        <w:t xml:space="preserve"> in SFY</w:t>
      </w:r>
      <w:r w:rsidR="00C24DB4">
        <w:rPr>
          <w:b w:val="0"/>
          <w:bCs w:val="0"/>
          <w:sz w:val="20"/>
          <w:szCs w:val="20"/>
        </w:rPr>
        <w:t>19</w:t>
      </w:r>
      <w:r w:rsidR="002C55E5">
        <w:rPr>
          <w:b w:val="0"/>
          <w:bCs w:val="0"/>
          <w:sz w:val="20"/>
          <w:szCs w:val="20"/>
        </w:rPr>
        <w:t xml:space="preserve"> (</w:t>
      </w:r>
      <w:r w:rsidR="00C24DB4">
        <w:rPr>
          <w:b w:val="0"/>
          <w:bCs w:val="0"/>
          <w:sz w:val="20"/>
          <w:szCs w:val="20"/>
        </w:rPr>
        <w:t>570)</w:t>
      </w:r>
      <w:r w:rsidR="003A0D41" w:rsidRPr="003530AD">
        <w:rPr>
          <w:b w:val="0"/>
          <w:bCs w:val="0"/>
          <w:sz w:val="20"/>
          <w:szCs w:val="20"/>
        </w:rPr>
        <w:t>.</w:t>
      </w:r>
      <w:r w:rsidR="003530AD">
        <w:rPr>
          <w:b w:val="0"/>
          <w:bCs w:val="0"/>
          <w:color w:val="FF0000"/>
          <w:sz w:val="20"/>
          <w:szCs w:val="20"/>
        </w:rPr>
        <w:t xml:space="preserve">  </w:t>
      </w:r>
      <w:r w:rsidR="00C24DB4">
        <w:rPr>
          <w:b w:val="0"/>
          <w:bCs w:val="0"/>
          <w:sz w:val="20"/>
          <w:szCs w:val="20"/>
        </w:rPr>
        <w:t>Seven (7</w:t>
      </w:r>
      <w:r w:rsidR="00A56D35" w:rsidRPr="003530AD">
        <w:rPr>
          <w:b w:val="0"/>
          <w:bCs w:val="0"/>
          <w:sz w:val="20"/>
          <w:szCs w:val="20"/>
        </w:rPr>
        <w:t xml:space="preserve">) </w:t>
      </w:r>
      <w:r w:rsidR="00AF20DF" w:rsidRPr="003530AD">
        <w:rPr>
          <w:b w:val="0"/>
          <w:bCs w:val="0"/>
          <w:sz w:val="20"/>
          <w:szCs w:val="20"/>
        </w:rPr>
        <w:t>were</w:t>
      </w:r>
      <w:r w:rsidR="00AF20DF">
        <w:rPr>
          <w:b w:val="0"/>
          <w:bCs w:val="0"/>
          <w:sz w:val="20"/>
          <w:szCs w:val="20"/>
        </w:rPr>
        <w:t xml:space="preserve"> </w:t>
      </w:r>
      <w:r w:rsidR="00183085" w:rsidRPr="00AF20DF">
        <w:rPr>
          <w:b w:val="0"/>
          <w:bCs w:val="0"/>
          <w:sz w:val="20"/>
          <w:szCs w:val="20"/>
        </w:rPr>
        <w:t xml:space="preserve">reporting American Sign Language </w:t>
      </w:r>
      <w:r w:rsidR="002C55E5">
        <w:rPr>
          <w:b w:val="0"/>
          <w:bCs w:val="0"/>
          <w:sz w:val="20"/>
          <w:szCs w:val="20"/>
        </w:rPr>
        <w:t xml:space="preserve">(ASL) as their primary language.  </w:t>
      </w:r>
      <w:r w:rsidR="003A3EB6" w:rsidRPr="00AF20DF">
        <w:rPr>
          <w:b w:val="0"/>
          <w:bCs w:val="0"/>
          <w:sz w:val="20"/>
          <w:szCs w:val="20"/>
        </w:rPr>
        <w:t xml:space="preserve">One </w:t>
      </w:r>
      <w:r w:rsidR="002B03F5" w:rsidRPr="00AF20DF">
        <w:rPr>
          <w:b w:val="0"/>
          <w:bCs w:val="0"/>
          <w:sz w:val="20"/>
          <w:szCs w:val="20"/>
        </w:rPr>
        <w:t xml:space="preserve">student reported </w:t>
      </w:r>
      <w:r w:rsidR="00447CF8" w:rsidRPr="00AF20DF">
        <w:rPr>
          <w:b w:val="0"/>
          <w:bCs w:val="0"/>
          <w:sz w:val="20"/>
          <w:szCs w:val="20"/>
        </w:rPr>
        <w:t>Spanish as his/her</w:t>
      </w:r>
      <w:r w:rsidR="00DF0DD1" w:rsidRPr="00AF20DF">
        <w:rPr>
          <w:b w:val="0"/>
          <w:bCs w:val="0"/>
          <w:sz w:val="20"/>
          <w:szCs w:val="20"/>
        </w:rPr>
        <w:t xml:space="preserve"> primary language</w:t>
      </w:r>
      <w:r w:rsidR="00DE0191" w:rsidRPr="00AF20DF">
        <w:rPr>
          <w:b w:val="0"/>
          <w:bCs w:val="0"/>
          <w:sz w:val="20"/>
          <w:szCs w:val="20"/>
        </w:rPr>
        <w:t>.</w:t>
      </w:r>
      <w:r w:rsidR="004311B1" w:rsidRPr="00DE0191">
        <w:rPr>
          <w:b w:val="0"/>
          <w:bCs w:val="0"/>
          <w:sz w:val="20"/>
          <w:szCs w:val="20"/>
        </w:rPr>
        <w:t xml:space="preserve">  </w:t>
      </w:r>
      <w:r w:rsidR="00C24DB4">
        <w:rPr>
          <w:b w:val="0"/>
          <w:bCs w:val="0"/>
          <w:sz w:val="20"/>
          <w:szCs w:val="20"/>
        </w:rPr>
        <w:t xml:space="preserve">Two (2) students reported another non-English </w:t>
      </w:r>
      <w:r w:rsidR="00C51A9B">
        <w:rPr>
          <w:b w:val="0"/>
          <w:bCs w:val="0"/>
          <w:sz w:val="20"/>
          <w:szCs w:val="20"/>
        </w:rPr>
        <w:t>language</w:t>
      </w:r>
      <w:r w:rsidR="00C24DB4">
        <w:rPr>
          <w:b w:val="0"/>
          <w:bCs w:val="0"/>
          <w:sz w:val="20"/>
          <w:szCs w:val="20"/>
        </w:rPr>
        <w:t xml:space="preserve"> as their primary language.</w:t>
      </w:r>
    </w:p>
    <w:p w:rsidR="0019460F" w:rsidRDefault="0019460F" w:rsidP="00EC7815">
      <w:pPr>
        <w:rPr>
          <w:b w:val="0"/>
          <w:bCs w:val="0"/>
          <w:sz w:val="20"/>
          <w:szCs w:val="20"/>
        </w:rPr>
      </w:pPr>
    </w:p>
    <w:p w:rsidR="0019460F" w:rsidRDefault="001E550B" w:rsidP="00EC7815">
      <w:pPr>
        <w:rPr>
          <w:b w:val="0"/>
          <w:bCs w:val="0"/>
          <w:sz w:val="20"/>
          <w:szCs w:val="20"/>
        </w:rPr>
      </w:pPr>
      <w:r>
        <w:rPr>
          <w:b w:val="0"/>
          <w:bCs w:val="0"/>
          <w:sz w:val="20"/>
          <w:szCs w:val="20"/>
        </w:rPr>
        <w:t xml:space="preserve">One hundred </w:t>
      </w:r>
      <w:r w:rsidR="0019460F">
        <w:rPr>
          <w:b w:val="0"/>
          <w:bCs w:val="0"/>
          <w:sz w:val="20"/>
          <w:szCs w:val="20"/>
        </w:rPr>
        <w:t>eight-four of our PERT Initials required Pre-admission review (PAR)</w:t>
      </w:r>
      <w:r w:rsidR="00C51A9B">
        <w:rPr>
          <w:b w:val="0"/>
          <w:bCs w:val="0"/>
          <w:sz w:val="20"/>
          <w:szCs w:val="20"/>
        </w:rPr>
        <w:t xml:space="preserve"> due to complex medical, legal, behavioral or cognitive issues</w:t>
      </w:r>
      <w:r w:rsidR="0019460F">
        <w:rPr>
          <w:b w:val="0"/>
          <w:bCs w:val="0"/>
          <w:sz w:val="20"/>
          <w:szCs w:val="20"/>
        </w:rPr>
        <w:t xml:space="preserve">.  This means they </w:t>
      </w:r>
      <w:r w:rsidR="00C51A9B">
        <w:rPr>
          <w:b w:val="0"/>
          <w:bCs w:val="0"/>
          <w:sz w:val="20"/>
          <w:szCs w:val="20"/>
        </w:rPr>
        <w:t>required additional review, planning and documentation to successfully participate in programming.  This is 41</w:t>
      </w:r>
      <w:r w:rsidR="0019460F" w:rsidRPr="0019460F">
        <w:rPr>
          <w:b w:val="0"/>
          <w:bCs w:val="0"/>
          <w:sz w:val="20"/>
          <w:szCs w:val="20"/>
        </w:rPr>
        <w:t>% of our initials</w:t>
      </w:r>
      <w:r w:rsidR="00C51A9B">
        <w:rPr>
          <w:b w:val="0"/>
          <w:bCs w:val="0"/>
          <w:sz w:val="20"/>
          <w:szCs w:val="20"/>
        </w:rPr>
        <w:t>.</w:t>
      </w:r>
    </w:p>
    <w:p w:rsidR="00C24DB4" w:rsidRPr="00EB2E99" w:rsidRDefault="00C24DB4" w:rsidP="00EC7815">
      <w:pPr>
        <w:rPr>
          <w:b w:val="0"/>
          <w:bCs w:val="0"/>
          <w:sz w:val="20"/>
          <w:szCs w:val="20"/>
          <w:highlight w:val="yellow"/>
        </w:rPr>
      </w:pPr>
    </w:p>
    <w:p w:rsidR="002B03F5" w:rsidRPr="000C6C3E" w:rsidRDefault="00B05DD1" w:rsidP="00EC7815">
      <w:pPr>
        <w:rPr>
          <w:b w:val="0"/>
          <w:bCs w:val="0"/>
          <w:sz w:val="20"/>
          <w:szCs w:val="20"/>
          <w:u w:val="single"/>
        </w:rPr>
      </w:pPr>
      <w:r w:rsidRPr="000C6C3E">
        <w:rPr>
          <w:b w:val="0"/>
          <w:bCs w:val="0"/>
          <w:sz w:val="20"/>
          <w:szCs w:val="20"/>
          <w:u w:val="single"/>
        </w:rPr>
        <w:t xml:space="preserve">Medical Ancillary </w:t>
      </w:r>
      <w:r w:rsidR="00AE0639" w:rsidRPr="000C6C3E">
        <w:rPr>
          <w:b w:val="0"/>
          <w:bCs w:val="0"/>
          <w:sz w:val="20"/>
          <w:szCs w:val="20"/>
          <w:u w:val="single"/>
        </w:rPr>
        <w:t>Services Provided</w:t>
      </w:r>
    </w:p>
    <w:p w:rsidR="00004781" w:rsidRPr="000C6C3E" w:rsidRDefault="000C6C3E" w:rsidP="00EC7815">
      <w:pPr>
        <w:rPr>
          <w:b w:val="0"/>
          <w:bCs w:val="0"/>
          <w:sz w:val="20"/>
          <w:szCs w:val="20"/>
        </w:rPr>
      </w:pPr>
      <w:r w:rsidRPr="000C6C3E">
        <w:rPr>
          <w:b w:val="0"/>
          <w:bCs w:val="0"/>
          <w:sz w:val="20"/>
          <w:szCs w:val="20"/>
        </w:rPr>
        <w:t>Sixty (60</w:t>
      </w:r>
      <w:r w:rsidR="00326982" w:rsidRPr="000C6C3E">
        <w:rPr>
          <w:b w:val="0"/>
          <w:bCs w:val="0"/>
          <w:sz w:val="20"/>
          <w:szCs w:val="20"/>
        </w:rPr>
        <w:t xml:space="preserve">) </w:t>
      </w:r>
      <w:r w:rsidRPr="000C6C3E">
        <w:rPr>
          <w:b w:val="0"/>
          <w:bCs w:val="0"/>
          <w:sz w:val="20"/>
          <w:szCs w:val="20"/>
        </w:rPr>
        <w:t xml:space="preserve">PERT students </w:t>
      </w:r>
      <w:r w:rsidR="0024633C" w:rsidRPr="000C6C3E">
        <w:rPr>
          <w:b w:val="0"/>
          <w:bCs w:val="0"/>
          <w:sz w:val="20"/>
          <w:szCs w:val="20"/>
        </w:rPr>
        <w:t xml:space="preserve">received </w:t>
      </w:r>
      <w:r w:rsidR="00004781" w:rsidRPr="000C6C3E">
        <w:rPr>
          <w:b w:val="0"/>
          <w:bCs w:val="0"/>
          <w:sz w:val="20"/>
          <w:szCs w:val="20"/>
        </w:rPr>
        <w:t>ancillary services this year</w:t>
      </w:r>
      <w:r w:rsidRPr="000C6C3E">
        <w:rPr>
          <w:b w:val="0"/>
          <w:bCs w:val="0"/>
          <w:sz w:val="20"/>
          <w:szCs w:val="20"/>
        </w:rPr>
        <w:t>.</w:t>
      </w:r>
      <w:r w:rsidR="00ED1909" w:rsidRPr="000C6C3E">
        <w:rPr>
          <w:b w:val="0"/>
          <w:bCs w:val="0"/>
          <w:sz w:val="20"/>
          <w:szCs w:val="20"/>
        </w:rPr>
        <w:t xml:space="preserve"> </w:t>
      </w:r>
      <w:r w:rsidR="00785B7E" w:rsidRPr="000C6C3E">
        <w:rPr>
          <w:b w:val="0"/>
          <w:bCs w:val="0"/>
          <w:sz w:val="20"/>
          <w:szCs w:val="20"/>
        </w:rPr>
        <w:t xml:space="preserve">  </w:t>
      </w:r>
      <w:r w:rsidR="009A389E" w:rsidRPr="000C6C3E">
        <w:rPr>
          <w:b w:val="0"/>
          <w:bCs w:val="0"/>
          <w:sz w:val="20"/>
          <w:szCs w:val="20"/>
        </w:rPr>
        <w:t>Ancillaries are additional assessmen</w:t>
      </w:r>
      <w:r w:rsidR="00774D39" w:rsidRPr="000C6C3E">
        <w:rPr>
          <w:b w:val="0"/>
          <w:bCs w:val="0"/>
          <w:sz w:val="20"/>
          <w:szCs w:val="20"/>
        </w:rPr>
        <w:t>ts in a</w:t>
      </w:r>
      <w:r w:rsidR="009A389E" w:rsidRPr="000C6C3E">
        <w:rPr>
          <w:b w:val="0"/>
          <w:bCs w:val="0"/>
          <w:sz w:val="20"/>
          <w:szCs w:val="20"/>
        </w:rPr>
        <w:t xml:space="preserve"> medical area, such as </w:t>
      </w:r>
      <w:r w:rsidR="000F17F5" w:rsidRPr="000C6C3E">
        <w:rPr>
          <w:b w:val="0"/>
          <w:bCs w:val="0"/>
          <w:sz w:val="20"/>
          <w:szCs w:val="20"/>
        </w:rPr>
        <w:t xml:space="preserve">Speech and </w:t>
      </w:r>
      <w:r w:rsidR="00EA15C6" w:rsidRPr="000C6C3E">
        <w:rPr>
          <w:b w:val="0"/>
          <w:bCs w:val="0"/>
          <w:sz w:val="20"/>
          <w:szCs w:val="20"/>
        </w:rPr>
        <w:t xml:space="preserve">Audiology, </w:t>
      </w:r>
      <w:r w:rsidR="009A389E" w:rsidRPr="000C6C3E">
        <w:rPr>
          <w:b w:val="0"/>
          <w:bCs w:val="0"/>
          <w:sz w:val="20"/>
          <w:szCs w:val="20"/>
        </w:rPr>
        <w:t>Occupational Therapy</w:t>
      </w:r>
      <w:r w:rsidR="00ED1909" w:rsidRPr="000C6C3E">
        <w:rPr>
          <w:b w:val="0"/>
          <w:bCs w:val="0"/>
          <w:sz w:val="20"/>
          <w:szCs w:val="20"/>
        </w:rPr>
        <w:t xml:space="preserve"> (OT)</w:t>
      </w:r>
      <w:r w:rsidR="000F17F5" w:rsidRPr="000C6C3E">
        <w:rPr>
          <w:b w:val="0"/>
          <w:bCs w:val="0"/>
          <w:sz w:val="20"/>
          <w:szCs w:val="20"/>
        </w:rPr>
        <w:t>, Physical Therapy (PT)</w:t>
      </w:r>
      <w:r w:rsidR="006D04BF" w:rsidRPr="000C6C3E">
        <w:rPr>
          <w:b w:val="0"/>
          <w:bCs w:val="0"/>
          <w:sz w:val="20"/>
          <w:szCs w:val="20"/>
        </w:rPr>
        <w:t>, N</w:t>
      </w:r>
      <w:r w:rsidR="00B679BD" w:rsidRPr="000C6C3E">
        <w:rPr>
          <w:b w:val="0"/>
          <w:bCs w:val="0"/>
          <w:sz w:val="20"/>
          <w:szCs w:val="20"/>
        </w:rPr>
        <w:t xml:space="preserve">euro-psychology, Psychology, </w:t>
      </w:r>
      <w:r w:rsidR="006D04BF" w:rsidRPr="000C6C3E">
        <w:rPr>
          <w:b w:val="0"/>
          <w:bCs w:val="0"/>
          <w:sz w:val="20"/>
          <w:szCs w:val="20"/>
        </w:rPr>
        <w:t>Brain Injury Services</w:t>
      </w:r>
      <w:r w:rsidR="00B679BD" w:rsidRPr="000C6C3E">
        <w:rPr>
          <w:b w:val="0"/>
          <w:bCs w:val="0"/>
          <w:sz w:val="20"/>
          <w:szCs w:val="20"/>
        </w:rPr>
        <w:t xml:space="preserve"> </w:t>
      </w:r>
      <w:r w:rsidR="00004781" w:rsidRPr="000C6C3E">
        <w:rPr>
          <w:b w:val="0"/>
          <w:bCs w:val="0"/>
          <w:sz w:val="20"/>
          <w:szCs w:val="20"/>
        </w:rPr>
        <w:t>and WWRC Physician</w:t>
      </w:r>
      <w:r w:rsidR="006D04BF" w:rsidRPr="000C6C3E">
        <w:rPr>
          <w:b w:val="0"/>
          <w:bCs w:val="0"/>
          <w:sz w:val="20"/>
          <w:szCs w:val="20"/>
        </w:rPr>
        <w:t xml:space="preserve"> consults</w:t>
      </w:r>
      <w:r w:rsidR="000F17F5" w:rsidRPr="000C6C3E">
        <w:rPr>
          <w:b w:val="0"/>
          <w:bCs w:val="0"/>
          <w:sz w:val="20"/>
          <w:szCs w:val="20"/>
        </w:rPr>
        <w:t xml:space="preserve">.  </w:t>
      </w:r>
      <w:r w:rsidR="003530AD" w:rsidRPr="000C6C3E">
        <w:rPr>
          <w:b w:val="0"/>
          <w:bCs w:val="0"/>
          <w:sz w:val="20"/>
          <w:szCs w:val="20"/>
        </w:rPr>
        <w:t>Rothrock Attendant C</w:t>
      </w:r>
      <w:r w:rsidR="00CD12A6" w:rsidRPr="000C6C3E">
        <w:rPr>
          <w:b w:val="0"/>
          <w:bCs w:val="0"/>
          <w:sz w:val="20"/>
          <w:szCs w:val="20"/>
        </w:rPr>
        <w:t xml:space="preserve">are would also be counted among ancillaries.  </w:t>
      </w:r>
    </w:p>
    <w:p w:rsidR="00202032" w:rsidRPr="000C6C3E" w:rsidRDefault="00202032" w:rsidP="00EC7815">
      <w:pPr>
        <w:rPr>
          <w:b w:val="0"/>
          <w:bCs w:val="0"/>
          <w:sz w:val="20"/>
          <w:szCs w:val="20"/>
        </w:rPr>
      </w:pPr>
    </w:p>
    <w:p w:rsidR="000C6C3E" w:rsidRPr="000C6C3E" w:rsidRDefault="00202032" w:rsidP="00EC7815">
      <w:pPr>
        <w:rPr>
          <w:b w:val="0"/>
          <w:bCs w:val="0"/>
          <w:sz w:val="20"/>
          <w:szCs w:val="20"/>
        </w:rPr>
      </w:pPr>
      <w:r w:rsidRPr="000C6C3E">
        <w:rPr>
          <w:b w:val="0"/>
          <w:bCs w:val="0"/>
          <w:sz w:val="20"/>
          <w:szCs w:val="20"/>
        </w:rPr>
        <w:t>Charge capture in</w:t>
      </w:r>
      <w:r w:rsidR="001B1BE0" w:rsidRPr="000C6C3E">
        <w:rPr>
          <w:b w:val="0"/>
          <w:bCs w:val="0"/>
          <w:sz w:val="20"/>
          <w:szCs w:val="20"/>
        </w:rPr>
        <w:t>formation indicates that in SFY</w:t>
      </w:r>
      <w:r w:rsidR="000C6C3E" w:rsidRPr="000C6C3E">
        <w:rPr>
          <w:b w:val="0"/>
          <w:bCs w:val="0"/>
          <w:sz w:val="20"/>
          <w:szCs w:val="20"/>
        </w:rPr>
        <w:t>19</w:t>
      </w:r>
      <w:r w:rsidRPr="000C6C3E">
        <w:rPr>
          <w:b w:val="0"/>
          <w:bCs w:val="0"/>
          <w:sz w:val="20"/>
          <w:szCs w:val="20"/>
        </w:rPr>
        <w:t xml:space="preserve"> additional charges were submitted for </w:t>
      </w:r>
      <w:r w:rsidR="000C6C3E" w:rsidRPr="000C6C3E">
        <w:rPr>
          <w:b w:val="0"/>
          <w:bCs w:val="0"/>
          <w:sz w:val="20"/>
          <w:szCs w:val="20"/>
        </w:rPr>
        <w:t>Attendant Care (12</w:t>
      </w:r>
      <w:r w:rsidR="00DE0191" w:rsidRPr="000C6C3E">
        <w:rPr>
          <w:b w:val="0"/>
          <w:bCs w:val="0"/>
          <w:sz w:val="20"/>
          <w:szCs w:val="20"/>
        </w:rPr>
        <w:t xml:space="preserve">), </w:t>
      </w:r>
      <w:r w:rsidRPr="000C6C3E">
        <w:rPr>
          <w:b w:val="0"/>
          <w:bCs w:val="0"/>
          <w:sz w:val="20"/>
          <w:szCs w:val="20"/>
        </w:rPr>
        <w:t>OT Servic</w:t>
      </w:r>
      <w:r w:rsidR="000C6C3E" w:rsidRPr="000C6C3E">
        <w:rPr>
          <w:b w:val="0"/>
          <w:bCs w:val="0"/>
          <w:sz w:val="20"/>
          <w:szCs w:val="20"/>
        </w:rPr>
        <w:t>es (36 students), PT Services (3</w:t>
      </w:r>
      <w:r w:rsidRPr="000C6C3E">
        <w:rPr>
          <w:b w:val="0"/>
          <w:bCs w:val="0"/>
          <w:sz w:val="20"/>
          <w:szCs w:val="20"/>
        </w:rPr>
        <w:t xml:space="preserve"> students</w:t>
      </w:r>
      <w:r w:rsidR="006E6978" w:rsidRPr="000C6C3E">
        <w:rPr>
          <w:b w:val="0"/>
          <w:bCs w:val="0"/>
          <w:sz w:val="20"/>
          <w:szCs w:val="20"/>
        </w:rPr>
        <w:t>)</w:t>
      </w:r>
      <w:r w:rsidR="000C6C3E" w:rsidRPr="000C6C3E">
        <w:rPr>
          <w:b w:val="0"/>
          <w:bCs w:val="0"/>
          <w:sz w:val="20"/>
          <w:szCs w:val="20"/>
        </w:rPr>
        <w:t>, Speech and Audiology (4</w:t>
      </w:r>
      <w:r w:rsidR="008F6E30" w:rsidRPr="000C6C3E">
        <w:rPr>
          <w:b w:val="0"/>
          <w:bCs w:val="0"/>
          <w:sz w:val="20"/>
          <w:szCs w:val="20"/>
        </w:rPr>
        <w:t xml:space="preserve"> students), Neuro-psychology (1 stude</w:t>
      </w:r>
      <w:r w:rsidR="00326982" w:rsidRPr="000C6C3E">
        <w:rPr>
          <w:b w:val="0"/>
          <w:bCs w:val="0"/>
          <w:sz w:val="20"/>
          <w:szCs w:val="20"/>
        </w:rPr>
        <w:t>nt), and Physician Services (5</w:t>
      </w:r>
      <w:r w:rsidR="008F6E30" w:rsidRPr="000C6C3E">
        <w:rPr>
          <w:b w:val="0"/>
          <w:bCs w:val="0"/>
          <w:sz w:val="20"/>
          <w:szCs w:val="20"/>
        </w:rPr>
        <w:t>)</w:t>
      </w:r>
      <w:r w:rsidRPr="000C6C3E">
        <w:rPr>
          <w:b w:val="0"/>
          <w:bCs w:val="0"/>
          <w:sz w:val="20"/>
          <w:szCs w:val="20"/>
        </w:rPr>
        <w:t xml:space="preserve">. </w:t>
      </w:r>
    </w:p>
    <w:p w:rsidR="000C6C3E" w:rsidRPr="000C6C3E" w:rsidRDefault="000C6C3E" w:rsidP="00EC7815">
      <w:pPr>
        <w:rPr>
          <w:b w:val="0"/>
          <w:bCs w:val="0"/>
          <w:sz w:val="20"/>
          <w:szCs w:val="20"/>
        </w:rPr>
      </w:pPr>
    </w:p>
    <w:p w:rsidR="00202032" w:rsidRPr="00E05F7B" w:rsidRDefault="000C6C3E" w:rsidP="00EC7815">
      <w:pPr>
        <w:rPr>
          <w:b w:val="0"/>
          <w:bCs w:val="0"/>
          <w:color w:val="FF0000"/>
          <w:sz w:val="20"/>
          <w:szCs w:val="20"/>
        </w:rPr>
      </w:pPr>
      <w:r w:rsidRPr="000C6C3E">
        <w:rPr>
          <w:b w:val="0"/>
          <w:bCs w:val="0"/>
          <w:sz w:val="20"/>
          <w:szCs w:val="20"/>
        </w:rPr>
        <w:t>Note:   Ancillary charges are through the end of April.    Medical Charge Capture was retired on April 30, 2019.   No more ancillary charges will be produced (at this time).</w:t>
      </w:r>
      <w:r w:rsidRPr="000C6C3E">
        <w:rPr>
          <w:b w:val="0"/>
          <w:bCs w:val="0"/>
          <w:sz w:val="20"/>
          <w:szCs w:val="20"/>
        </w:rPr>
        <w:tab/>
      </w:r>
      <w:r>
        <w:rPr>
          <w:b w:val="0"/>
          <w:bCs w:val="0"/>
          <w:sz w:val="20"/>
          <w:szCs w:val="20"/>
        </w:rPr>
        <w:t xml:space="preserve"> T</w:t>
      </w:r>
      <w:r w:rsidR="001E550B">
        <w:rPr>
          <w:b w:val="0"/>
          <w:bCs w:val="0"/>
          <w:sz w:val="20"/>
          <w:szCs w:val="20"/>
        </w:rPr>
        <w:t>herefore, t</w:t>
      </w:r>
      <w:r>
        <w:rPr>
          <w:b w:val="0"/>
          <w:bCs w:val="0"/>
          <w:sz w:val="20"/>
          <w:szCs w:val="20"/>
        </w:rPr>
        <w:t xml:space="preserve">his </w:t>
      </w:r>
      <w:r w:rsidR="00C51CF9">
        <w:rPr>
          <w:b w:val="0"/>
          <w:bCs w:val="0"/>
          <w:sz w:val="20"/>
          <w:szCs w:val="20"/>
        </w:rPr>
        <w:t xml:space="preserve">is actually an </w:t>
      </w:r>
      <w:r w:rsidR="00C51A9B">
        <w:rPr>
          <w:b w:val="0"/>
          <w:bCs w:val="0"/>
          <w:sz w:val="20"/>
          <w:szCs w:val="20"/>
        </w:rPr>
        <w:t>underrepresentation</w:t>
      </w:r>
      <w:r>
        <w:rPr>
          <w:b w:val="0"/>
          <w:bCs w:val="0"/>
          <w:sz w:val="20"/>
          <w:szCs w:val="20"/>
        </w:rPr>
        <w:t xml:space="preserve"> of the </w:t>
      </w:r>
      <w:r w:rsidR="00C51CF9">
        <w:rPr>
          <w:b w:val="0"/>
          <w:bCs w:val="0"/>
          <w:sz w:val="20"/>
          <w:szCs w:val="20"/>
        </w:rPr>
        <w:t>total</w:t>
      </w:r>
      <w:r>
        <w:rPr>
          <w:b w:val="0"/>
          <w:bCs w:val="0"/>
          <w:sz w:val="20"/>
          <w:szCs w:val="20"/>
        </w:rPr>
        <w:t xml:space="preserve"> number of services provided.</w:t>
      </w:r>
      <w:r w:rsidRPr="000C6C3E">
        <w:rPr>
          <w:b w:val="0"/>
          <w:bCs w:val="0"/>
          <w:color w:val="FF0000"/>
          <w:sz w:val="20"/>
          <w:szCs w:val="20"/>
        </w:rPr>
        <w:tab/>
      </w:r>
      <w:r w:rsidRPr="000C6C3E">
        <w:rPr>
          <w:b w:val="0"/>
          <w:bCs w:val="0"/>
          <w:color w:val="FF0000"/>
          <w:sz w:val="20"/>
          <w:szCs w:val="20"/>
        </w:rPr>
        <w:tab/>
      </w:r>
      <w:r w:rsidRPr="000C6C3E">
        <w:rPr>
          <w:b w:val="0"/>
          <w:bCs w:val="0"/>
          <w:color w:val="FF0000"/>
          <w:sz w:val="20"/>
          <w:szCs w:val="20"/>
        </w:rPr>
        <w:tab/>
      </w:r>
      <w:r w:rsidRPr="000C6C3E">
        <w:rPr>
          <w:b w:val="0"/>
          <w:bCs w:val="0"/>
          <w:color w:val="FF0000"/>
          <w:sz w:val="20"/>
          <w:szCs w:val="20"/>
        </w:rPr>
        <w:tab/>
      </w:r>
      <w:r w:rsidRPr="000C6C3E">
        <w:rPr>
          <w:b w:val="0"/>
          <w:bCs w:val="0"/>
          <w:color w:val="FF0000"/>
          <w:sz w:val="20"/>
          <w:szCs w:val="20"/>
        </w:rPr>
        <w:tab/>
      </w:r>
      <w:r w:rsidRPr="000C6C3E">
        <w:rPr>
          <w:b w:val="0"/>
          <w:bCs w:val="0"/>
          <w:color w:val="FF0000"/>
          <w:sz w:val="20"/>
          <w:szCs w:val="20"/>
        </w:rPr>
        <w:tab/>
      </w:r>
    </w:p>
    <w:p w:rsidR="00CD30FC" w:rsidRPr="00EB2E99" w:rsidRDefault="00CD30FC" w:rsidP="00EC7815">
      <w:pPr>
        <w:rPr>
          <w:b w:val="0"/>
          <w:bCs w:val="0"/>
          <w:color w:val="FF0000"/>
          <w:sz w:val="20"/>
          <w:szCs w:val="20"/>
          <w:highlight w:val="yellow"/>
        </w:rPr>
      </w:pPr>
    </w:p>
    <w:p w:rsidR="00FF4211" w:rsidRPr="00FF4211" w:rsidRDefault="00FF4211" w:rsidP="006A1899">
      <w:pPr>
        <w:rPr>
          <w:b w:val="0"/>
          <w:bCs w:val="0"/>
          <w:sz w:val="20"/>
          <w:szCs w:val="20"/>
          <w:u w:val="single"/>
        </w:rPr>
      </w:pPr>
      <w:r w:rsidRPr="00FF4211">
        <w:rPr>
          <w:b w:val="0"/>
          <w:bCs w:val="0"/>
          <w:sz w:val="20"/>
          <w:szCs w:val="20"/>
          <w:u w:val="single"/>
        </w:rPr>
        <w:t>Vocational Recommendations</w:t>
      </w:r>
    </w:p>
    <w:p w:rsidR="003811EA" w:rsidRDefault="006A1899" w:rsidP="006A1899">
      <w:pPr>
        <w:rPr>
          <w:b w:val="0"/>
          <w:bCs w:val="0"/>
          <w:sz w:val="20"/>
          <w:szCs w:val="20"/>
        </w:rPr>
      </w:pPr>
      <w:r w:rsidRPr="003811EA">
        <w:rPr>
          <w:b w:val="0"/>
          <w:bCs w:val="0"/>
          <w:sz w:val="20"/>
          <w:szCs w:val="20"/>
        </w:rPr>
        <w:t>Students served through the Initial Evaluation Program were assessed in 26 vocational job families.  Pr</w:t>
      </w:r>
      <w:r w:rsidR="003811EA" w:rsidRPr="003811EA">
        <w:rPr>
          <w:b w:val="0"/>
          <w:bCs w:val="0"/>
          <w:sz w:val="20"/>
          <w:szCs w:val="20"/>
        </w:rPr>
        <w:t>eliminary data shows that over o</w:t>
      </w:r>
      <w:r w:rsidRPr="003811EA">
        <w:rPr>
          <w:b w:val="0"/>
          <w:bCs w:val="0"/>
          <w:sz w:val="20"/>
          <w:szCs w:val="20"/>
        </w:rPr>
        <w:t>ne thousa</w:t>
      </w:r>
      <w:r w:rsidR="00896D74" w:rsidRPr="003811EA">
        <w:rPr>
          <w:b w:val="0"/>
          <w:bCs w:val="0"/>
          <w:sz w:val="20"/>
          <w:szCs w:val="20"/>
        </w:rPr>
        <w:t xml:space="preserve">nd </w:t>
      </w:r>
      <w:r w:rsidR="00FF4211">
        <w:rPr>
          <w:b w:val="0"/>
          <w:bCs w:val="0"/>
          <w:sz w:val="20"/>
          <w:szCs w:val="20"/>
        </w:rPr>
        <w:t>th</w:t>
      </w:r>
      <w:r w:rsidR="008D3C22">
        <w:rPr>
          <w:b w:val="0"/>
          <w:bCs w:val="0"/>
          <w:sz w:val="20"/>
          <w:szCs w:val="20"/>
        </w:rPr>
        <w:t>ree hundred and seventy-five (1375</w:t>
      </w:r>
      <w:r w:rsidR="00896D74" w:rsidRPr="003811EA">
        <w:rPr>
          <w:b w:val="0"/>
          <w:bCs w:val="0"/>
          <w:sz w:val="20"/>
          <w:szCs w:val="20"/>
        </w:rPr>
        <w:t>) total</w:t>
      </w:r>
      <w:r w:rsidRPr="003811EA">
        <w:rPr>
          <w:b w:val="0"/>
          <w:bCs w:val="0"/>
          <w:sz w:val="20"/>
          <w:szCs w:val="20"/>
        </w:rPr>
        <w:t xml:space="preserve"> evaluat</w:t>
      </w:r>
      <w:r w:rsidR="003811EA" w:rsidRPr="003811EA">
        <w:rPr>
          <w:b w:val="0"/>
          <w:bCs w:val="0"/>
          <w:sz w:val="20"/>
          <w:szCs w:val="20"/>
        </w:rPr>
        <w:t>ions were performed.  S</w:t>
      </w:r>
      <w:r w:rsidRPr="003811EA">
        <w:rPr>
          <w:b w:val="0"/>
          <w:bCs w:val="0"/>
          <w:sz w:val="20"/>
          <w:szCs w:val="20"/>
        </w:rPr>
        <w:t>tudents a</w:t>
      </w:r>
      <w:r w:rsidR="00C65797">
        <w:rPr>
          <w:b w:val="0"/>
          <w:bCs w:val="0"/>
          <w:sz w:val="20"/>
          <w:szCs w:val="20"/>
        </w:rPr>
        <w:t xml:space="preserve">veraged almost </w:t>
      </w:r>
      <w:r w:rsidR="0036651B" w:rsidRPr="003811EA">
        <w:rPr>
          <w:b w:val="0"/>
          <w:bCs w:val="0"/>
          <w:sz w:val="20"/>
          <w:szCs w:val="20"/>
        </w:rPr>
        <w:t>three evaluations per</w:t>
      </w:r>
      <w:r w:rsidRPr="003811EA">
        <w:rPr>
          <w:b w:val="0"/>
          <w:bCs w:val="0"/>
          <w:sz w:val="20"/>
          <w:szCs w:val="20"/>
        </w:rPr>
        <w:t xml:space="preserve"> student (</w:t>
      </w:r>
      <w:r w:rsidR="008D3C22">
        <w:rPr>
          <w:b w:val="0"/>
          <w:sz w:val="20"/>
          <w:szCs w:val="20"/>
        </w:rPr>
        <w:t>2.88</w:t>
      </w:r>
      <w:r w:rsidR="00896D74" w:rsidRPr="003811EA">
        <w:rPr>
          <w:b w:val="0"/>
          <w:bCs w:val="0"/>
          <w:sz w:val="20"/>
          <w:szCs w:val="20"/>
        </w:rPr>
        <w:t xml:space="preserve">).  </w:t>
      </w:r>
      <w:r w:rsidR="00C51A9B">
        <w:rPr>
          <w:b w:val="0"/>
          <w:bCs w:val="0"/>
          <w:sz w:val="20"/>
          <w:szCs w:val="20"/>
        </w:rPr>
        <w:t xml:space="preserve">Transition Academy students who </w:t>
      </w:r>
      <w:r w:rsidR="001E550B">
        <w:rPr>
          <w:b w:val="0"/>
          <w:bCs w:val="0"/>
          <w:sz w:val="20"/>
          <w:szCs w:val="20"/>
        </w:rPr>
        <w:t>receive two</w:t>
      </w:r>
      <w:r w:rsidR="00C51A9B">
        <w:rPr>
          <w:b w:val="0"/>
          <w:bCs w:val="0"/>
          <w:sz w:val="20"/>
          <w:szCs w:val="20"/>
        </w:rPr>
        <w:t xml:space="preserve"> evaluation areas </w:t>
      </w:r>
      <w:r w:rsidR="001E550B">
        <w:rPr>
          <w:b w:val="0"/>
          <w:bCs w:val="0"/>
          <w:sz w:val="20"/>
          <w:szCs w:val="20"/>
        </w:rPr>
        <w:t xml:space="preserve">in a three day program </w:t>
      </w:r>
      <w:r w:rsidR="00C51A9B">
        <w:rPr>
          <w:b w:val="0"/>
          <w:bCs w:val="0"/>
          <w:sz w:val="20"/>
          <w:szCs w:val="20"/>
        </w:rPr>
        <w:t>might actually bring this average down.</w:t>
      </w:r>
    </w:p>
    <w:p w:rsidR="00FF4211" w:rsidRPr="003811EA" w:rsidRDefault="00FF4211" w:rsidP="006A1899">
      <w:pPr>
        <w:rPr>
          <w:b w:val="0"/>
          <w:bCs w:val="0"/>
          <w:sz w:val="20"/>
          <w:szCs w:val="20"/>
        </w:rPr>
      </w:pPr>
    </w:p>
    <w:p w:rsidR="00B34BAA" w:rsidRDefault="006A1899" w:rsidP="00E67A02">
      <w:pPr>
        <w:rPr>
          <w:b w:val="0"/>
          <w:bCs w:val="0"/>
          <w:sz w:val="20"/>
          <w:szCs w:val="20"/>
        </w:rPr>
      </w:pPr>
      <w:r w:rsidRPr="003811EA">
        <w:rPr>
          <w:b w:val="0"/>
          <w:bCs w:val="0"/>
          <w:sz w:val="20"/>
          <w:szCs w:val="20"/>
        </w:rPr>
        <w:t xml:space="preserve">The highest number of recommendations was in the </w:t>
      </w:r>
      <w:r w:rsidR="002C55E5">
        <w:rPr>
          <w:b w:val="0"/>
          <w:bCs w:val="0"/>
          <w:sz w:val="20"/>
          <w:szCs w:val="20"/>
        </w:rPr>
        <w:t>Electrical/</w:t>
      </w:r>
      <w:r w:rsidR="00FF4211" w:rsidRPr="00FF4211">
        <w:rPr>
          <w:b w:val="0"/>
          <w:bCs w:val="0"/>
          <w:sz w:val="20"/>
          <w:szCs w:val="20"/>
        </w:rPr>
        <w:t xml:space="preserve">Mechanical </w:t>
      </w:r>
      <w:r w:rsidRPr="003811EA">
        <w:rPr>
          <w:b w:val="0"/>
          <w:bCs w:val="0"/>
          <w:sz w:val="20"/>
          <w:szCs w:val="20"/>
        </w:rPr>
        <w:t>(</w:t>
      </w:r>
      <w:r w:rsidR="003C051C">
        <w:rPr>
          <w:b w:val="0"/>
          <w:sz w:val="20"/>
          <w:szCs w:val="20"/>
        </w:rPr>
        <w:t>324, 23.6</w:t>
      </w:r>
      <w:r w:rsidRPr="003811EA">
        <w:rPr>
          <w:b w:val="0"/>
          <w:sz w:val="20"/>
          <w:szCs w:val="20"/>
        </w:rPr>
        <w:t>%</w:t>
      </w:r>
      <w:r w:rsidRPr="003811EA">
        <w:rPr>
          <w:b w:val="0"/>
          <w:bCs w:val="0"/>
          <w:sz w:val="20"/>
          <w:szCs w:val="20"/>
        </w:rPr>
        <w:t xml:space="preserve">).  </w:t>
      </w:r>
      <w:r w:rsidR="00FF4211" w:rsidRPr="00FF4211">
        <w:rPr>
          <w:b w:val="0"/>
          <w:bCs w:val="0"/>
          <w:sz w:val="20"/>
          <w:szCs w:val="20"/>
        </w:rPr>
        <w:t xml:space="preserve">Services Group </w:t>
      </w:r>
      <w:r w:rsidR="00C65797">
        <w:rPr>
          <w:b w:val="0"/>
          <w:bCs w:val="0"/>
          <w:sz w:val="20"/>
          <w:szCs w:val="20"/>
        </w:rPr>
        <w:t>had the second highes</w:t>
      </w:r>
      <w:r w:rsidR="006576E2">
        <w:rPr>
          <w:b w:val="0"/>
          <w:bCs w:val="0"/>
          <w:sz w:val="20"/>
          <w:szCs w:val="20"/>
        </w:rPr>
        <w:t>t number of recommendations (311, 22.6</w:t>
      </w:r>
      <w:r w:rsidR="00C65797">
        <w:rPr>
          <w:b w:val="0"/>
          <w:bCs w:val="0"/>
          <w:sz w:val="20"/>
          <w:szCs w:val="20"/>
        </w:rPr>
        <w:t xml:space="preserve">%).  This </w:t>
      </w:r>
      <w:r w:rsidR="006576E2">
        <w:rPr>
          <w:b w:val="0"/>
          <w:bCs w:val="0"/>
          <w:sz w:val="20"/>
          <w:szCs w:val="20"/>
        </w:rPr>
        <w:t>was same as</w:t>
      </w:r>
      <w:r w:rsidR="00FF4211">
        <w:rPr>
          <w:b w:val="0"/>
          <w:bCs w:val="0"/>
          <w:sz w:val="20"/>
          <w:szCs w:val="20"/>
        </w:rPr>
        <w:t xml:space="preserve"> last year.  </w:t>
      </w:r>
      <w:r w:rsidR="00C65797">
        <w:rPr>
          <w:b w:val="0"/>
          <w:bCs w:val="0"/>
          <w:sz w:val="20"/>
          <w:szCs w:val="20"/>
        </w:rPr>
        <w:t xml:space="preserve">  </w:t>
      </w:r>
      <w:r w:rsidRPr="003811EA">
        <w:rPr>
          <w:b w:val="0"/>
          <w:bCs w:val="0"/>
          <w:sz w:val="20"/>
          <w:szCs w:val="20"/>
        </w:rPr>
        <w:lastRenderedPageBreak/>
        <w:t>Business and Information Technology (</w:t>
      </w:r>
      <w:r w:rsidR="006576E2">
        <w:rPr>
          <w:b w:val="0"/>
          <w:sz w:val="20"/>
          <w:szCs w:val="20"/>
        </w:rPr>
        <w:t>267, 19</w:t>
      </w:r>
      <w:r w:rsidR="00196C06">
        <w:rPr>
          <w:b w:val="0"/>
          <w:sz w:val="20"/>
          <w:szCs w:val="20"/>
        </w:rPr>
        <w:t>.</w:t>
      </w:r>
      <w:r w:rsidR="00FF4211">
        <w:rPr>
          <w:b w:val="0"/>
          <w:sz w:val="20"/>
          <w:szCs w:val="20"/>
        </w:rPr>
        <w:t>4</w:t>
      </w:r>
      <w:r w:rsidR="00196C06">
        <w:rPr>
          <w:b w:val="0"/>
          <w:sz w:val="20"/>
          <w:szCs w:val="20"/>
        </w:rPr>
        <w:t>%</w:t>
      </w:r>
      <w:r w:rsidRPr="003811EA">
        <w:rPr>
          <w:b w:val="0"/>
          <w:bCs w:val="0"/>
          <w:sz w:val="20"/>
          <w:szCs w:val="20"/>
        </w:rPr>
        <w:t xml:space="preserve">), </w:t>
      </w:r>
      <w:r w:rsidR="006576E2">
        <w:rPr>
          <w:b w:val="0"/>
          <w:bCs w:val="0"/>
          <w:sz w:val="20"/>
          <w:szCs w:val="20"/>
        </w:rPr>
        <w:t>Humanitarian (226, 16.4</w:t>
      </w:r>
      <w:r w:rsidR="00196C06">
        <w:rPr>
          <w:b w:val="0"/>
          <w:bCs w:val="0"/>
          <w:sz w:val="20"/>
          <w:szCs w:val="20"/>
        </w:rPr>
        <w:t>%</w:t>
      </w:r>
      <w:r w:rsidR="006576E2">
        <w:rPr>
          <w:b w:val="0"/>
          <w:bCs w:val="0"/>
          <w:sz w:val="20"/>
          <w:szCs w:val="20"/>
        </w:rPr>
        <w:t>) and Building Trades (236</w:t>
      </w:r>
      <w:r w:rsidR="00394CBC">
        <w:rPr>
          <w:b w:val="0"/>
          <w:bCs w:val="0"/>
          <w:sz w:val="20"/>
          <w:szCs w:val="20"/>
        </w:rPr>
        <w:t>, 17.2</w:t>
      </w:r>
      <w:r w:rsidR="0036585F">
        <w:rPr>
          <w:b w:val="0"/>
          <w:bCs w:val="0"/>
          <w:sz w:val="20"/>
          <w:szCs w:val="20"/>
        </w:rPr>
        <w:t>%</w:t>
      </w:r>
      <w:r w:rsidR="00394CBC">
        <w:rPr>
          <w:b w:val="0"/>
          <w:bCs w:val="0"/>
          <w:sz w:val="20"/>
          <w:szCs w:val="20"/>
        </w:rPr>
        <w:t xml:space="preserve">) </w:t>
      </w:r>
      <w:r w:rsidR="00FF4211">
        <w:rPr>
          <w:b w:val="0"/>
          <w:bCs w:val="0"/>
          <w:sz w:val="20"/>
          <w:szCs w:val="20"/>
        </w:rPr>
        <w:t>were almost</w:t>
      </w:r>
      <w:r w:rsidR="00196C06">
        <w:rPr>
          <w:b w:val="0"/>
          <w:bCs w:val="0"/>
          <w:sz w:val="20"/>
          <w:szCs w:val="20"/>
        </w:rPr>
        <w:t xml:space="preserve"> identical </w:t>
      </w:r>
      <w:r w:rsidR="00FF4211">
        <w:rPr>
          <w:b w:val="0"/>
          <w:bCs w:val="0"/>
          <w:sz w:val="20"/>
          <w:szCs w:val="20"/>
        </w:rPr>
        <w:t xml:space="preserve">in </w:t>
      </w:r>
      <w:r w:rsidR="00196C06">
        <w:rPr>
          <w:b w:val="0"/>
          <w:bCs w:val="0"/>
          <w:sz w:val="20"/>
          <w:szCs w:val="20"/>
        </w:rPr>
        <w:t>number of recommendations</w:t>
      </w:r>
      <w:r w:rsidRPr="003811EA">
        <w:rPr>
          <w:b w:val="0"/>
          <w:bCs w:val="0"/>
          <w:sz w:val="20"/>
          <w:szCs w:val="20"/>
        </w:rPr>
        <w:t xml:space="preserve">.  </w:t>
      </w:r>
      <w:r w:rsidR="006576E2">
        <w:rPr>
          <w:b w:val="0"/>
          <w:bCs w:val="0"/>
          <w:sz w:val="20"/>
          <w:szCs w:val="20"/>
        </w:rPr>
        <w:t xml:space="preserve">Eleven </w:t>
      </w:r>
      <w:r w:rsidR="003811EA" w:rsidRPr="003811EA">
        <w:rPr>
          <w:b w:val="0"/>
          <w:bCs w:val="0"/>
          <w:sz w:val="20"/>
          <w:szCs w:val="20"/>
        </w:rPr>
        <w:t>(</w:t>
      </w:r>
      <w:r w:rsidR="006576E2">
        <w:rPr>
          <w:b w:val="0"/>
          <w:sz w:val="20"/>
          <w:szCs w:val="20"/>
        </w:rPr>
        <w:t>11</w:t>
      </w:r>
      <w:r w:rsidRPr="003811EA">
        <w:rPr>
          <w:b w:val="0"/>
          <w:sz w:val="20"/>
          <w:szCs w:val="20"/>
        </w:rPr>
        <w:t>)</w:t>
      </w:r>
      <w:r w:rsidRPr="003811EA">
        <w:rPr>
          <w:b w:val="0"/>
          <w:bCs w:val="0"/>
          <w:sz w:val="20"/>
          <w:szCs w:val="20"/>
        </w:rPr>
        <w:t xml:space="preserve"> students received a </w:t>
      </w:r>
      <w:r w:rsidR="006576E2">
        <w:rPr>
          <w:b w:val="0"/>
          <w:bCs w:val="0"/>
          <w:sz w:val="20"/>
          <w:szCs w:val="20"/>
        </w:rPr>
        <w:t xml:space="preserve">General </w:t>
      </w:r>
      <w:r w:rsidRPr="003811EA">
        <w:rPr>
          <w:b w:val="0"/>
          <w:bCs w:val="0"/>
          <w:sz w:val="20"/>
          <w:szCs w:val="20"/>
        </w:rPr>
        <w:t>Skills Assessment</w:t>
      </w:r>
      <w:r w:rsidR="00196C06">
        <w:rPr>
          <w:b w:val="0"/>
          <w:bCs w:val="0"/>
          <w:sz w:val="20"/>
          <w:szCs w:val="20"/>
        </w:rPr>
        <w:t xml:space="preserve"> which was just slightly less than last year</w:t>
      </w:r>
      <w:r w:rsidRPr="003811EA">
        <w:rPr>
          <w:b w:val="0"/>
          <w:bCs w:val="0"/>
          <w:sz w:val="20"/>
          <w:szCs w:val="20"/>
        </w:rPr>
        <w:t>.  The most popular evaluation areas were Food Service (</w:t>
      </w:r>
      <w:r w:rsidR="006576E2">
        <w:rPr>
          <w:b w:val="0"/>
          <w:sz w:val="20"/>
          <w:szCs w:val="20"/>
        </w:rPr>
        <w:t>135</w:t>
      </w:r>
      <w:r w:rsidR="00196C06">
        <w:rPr>
          <w:b w:val="0"/>
          <w:bCs w:val="0"/>
          <w:sz w:val="20"/>
          <w:szCs w:val="20"/>
        </w:rPr>
        <w:t xml:space="preserve">), </w:t>
      </w:r>
      <w:r w:rsidR="00394CBC" w:rsidRPr="00394CBC">
        <w:rPr>
          <w:b w:val="0"/>
          <w:bCs w:val="0"/>
          <w:sz w:val="20"/>
          <w:szCs w:val="20"/>
        </w:rPr>
        <w:t xml:space="preserve">Material’s Management </w:t>
      </w:r>
      <w:r w:rsidRPr="003811EA">
        <w:rPr>
          <w:b w:val="0"/>
          <w:bCs w:val="0"/>
          <w:sz w:val="20"/>
          <w:szCs w:val="20"/>
        </w:rPr>
        <w:t>(</w:t>
      </w:r>
      <w:r w:rsidR="006576E2">
        <w:rPr>
          <w:b w:val="0"/>
          <w:bCs w:val="0"/>
          <w:sz w:val="20"/>
          <w:szCs w:val="20"/>
        </w:rPr>
        <w:t>131</w:t>
      </w:r>
      <w:r w:rsidRPr="003811EA">
        <w:rPr>
          <w:b w:val="0"/>
          <w:bCs w:val="0"/>
          <w:sz w:val="20"/>
          <w:szCs w:val="20"/>
        </w:rPr>
        <w:t>)</w:t>
      </w:r>
      <w:r w:rsidR="006576E2">
        <w:rPr>
          <w:b w:val="0"/>
          <w:bCs w:val="0"/>
          <w:sz w:val="20"/>
          <w:szCs w:val="20"/>
        </w:rPr>
        <w:t xml:space="preserve"> and Child Care (125)</w:t>
      </w:r>
      <w:r w:rsidRPr="003811EA">
        <w:rPr>
          <w:b w:val="0"/>
          <w:bCs w:val="0"/>
          <w:sz w:val="20"/>
          <w:szCs w:val="20"/>
        </w:rPr>
        <w:t xml:space="preserve">.  </w:t>
      </w:r>
    </w:p>
    <w:p w:rsidR="00B34BAA" w:rsidRDefault="00B34BAA" w:rsidP="00E67A02">
      <w:pPr>
        <w:rPr>
          <w:b w:val="0"/>
          <w:bCs w:val="0"/>
          <w:sz w:val="20"/>
          <w:szCs w:val="20"/>
        </w:rPr>
      </w:pPr>
    </w:p>
    <w:p w:rsidR="00B34BAA" w:rsidRDefault="00B34BAA" w:rsidP="00E67A02">
      <w:pPr>
        <w:rPr>
          <w:b w:val="0"/>
          <w:bCs w:val="0"/>
          <w:sz w:val="20"/>
          <w:szCs w:val="20"/>
        </w:rPr>
      </w:pPr>
    </w:p>
    <w:tbl>
      <w:tblPr>
        <w:tblpPr w:leftFromText="180" w:rightFromText="180" w:vertAnchor="text" w:horzAnchor="margin" w:tblpY="24"/>
        <w:tblW w:w="5396" w:type="dxa"/>
        <w:tblLook w:val="04A0" w:firstRow="1" w:lastRow="0" w:firstColumn="1" w:lastColumn="0" w:noHBand="0" w:noVBand="1"/>
      </w:tblPr>
      <w:tblGrid>
        <w:gridCol w:w="5396"/>
      </w:tblGrid>
      <w:tr w:rsidR="006146C2" w:rsidRPr="00394CBC" w:rsidTr="006146C2">
        <w:trPr>
          <w:trHeight w:val="312"/>
        </w:trPr>
        <w:tc>
          <w:tcPr>
            <w:tcW w:w="5396" w:type="dxa"/>
            <w:tcBorders>
              <w:top w:val="nil"/>
              <w:left w:val="single" w:sz="12" w:space="0" w:color="000000"/>
              <w:bottom w:val="single" w:sz="12" w:space="0" w:color="000000"/>
              <w:right w:val="nil"/>
            </w:tcBorders>
            <w:shd w:val="clear" w:color="000000" w:fill="C4D79B"/>
            <w:vAlign w:val="bottom"/>
          </w:tcPr>
          <w:tbl>
            <w:tblPr>
              <w:tblW w:w="5160" w:type="dxa"/>
              <w:tblLook w:val="04A0" w:firstRow="1" w:lastRow="0" w:firstColumn="1" w:lastColumn="0" w:noHBand="0" w:noVBand="1"/>
            </w:tblPr>
            <w:tblGrid>
              <w:gridCol w:w="3240"/>
              <w:gridCol w:w="960"/>
              <w:gridCol w:w="960"/>
            </w:tblGrid>
            <w:tr w:rsidR="006146C2" w:rsidRPr="003C051C" w:rsidTr="007415E0">
              <w:trPr>
                <w:trHeight w:val="300"/>
              </w:trPr>
              <w:tc>
                <w:tcPr>
                  <w:tcW w:w="3240" w:type="dxa"/>
                  <w:tcBorders>
                    <w:top w:val="single" w:sz="8" w:space="0" w:color="000000"/>
                    <w:left w:val="single" w:sz="8" w:space="0" w:color="000000"/>
                    <w:bottom w:val="nil"/>
                    <w:right w:val="single" w:sz="8" w:space="0" w:color="000000"/>
                  </w:tcBorders>
                  <w:shd w:val="clear" w:color="000000" w:fill="D9D9D9"/>
                  <w:vAlign w:val="bottom"/>
                  <w:hideMark/>
                </w:tcPr>
                <w:p w:rsidR="006146C2" w:rsidRPr="003C051C" w:rsidRDefault="006146C2" w:rsidP="006146C2">
                  <w:pPr>
                    <w:framePr w:hSpace="180" w:wrap="around" w:vAnchor="text" w:hAnchor="margin" w:y="24"/>
                    <w:jc w:val="left"/>
                    <w:rPr>
                      <w:rFonts w:ascii="Calibri" w:hAnsi="Calibri" w:cs="Times New Roman"/>
                      <w:color w:val="000000"/>
                      <w:sz w:val="21"/>
                      <w:szCs w:val="21"/>
                    </w:rPr>
                  </w:pPr>
                  <w:r w:rsidRPr="003C051C">
                    <w:rPr>
                      <w:rFonts w:ascii="Calibri" w:hAnsi="Calibri" w:cs="Times New Roman"/>
                      <w:color w:val="000000"/>
                      <w:sz w:val="21"/>
                      <w:szCs w:val="21"/>
                    </w:rPr>
                    <w:t>Evaluation Group</w:t>
                  </w:r>
                </w:p>
              </w:tc>
              <w:tc>
                <w:tcPr>
                  <w:tcW w:w="960" w:type="dxa"/>
                  <w:tcBorders>
                    <w:top w:val="single" w:sz="8" w:space="0" w:color="000000"/>
                    <w:left w:val="nil"/>
                    <w:bottom w:val="nil"/>
                    <w:right w:val="single" w:sz="4" w:space="0" w:color="000000"/>
                  </w:tcBorders>
                  <w:shd w:val="clear" w:color="000000" w:fill="D9D9D9"/>
                  <w:vAlign w:val="bottom"/>
                  <w:hideMark/>
                </w:tcPr>
                <w:p w:rsidR="006146C2" w:rsidRPr="003C051C" w:rsidRDefault="006146C2" w:rsidP="006146C2">
                  <w:pPr>
                    <w:framePr w:hSpace="180" w:wrap="around" w:vAnchor="text" w:hAnchor="margin" w:y="24"/>
                    <w:jc w:val="center"/>
                    <w:rPr>
                      <w:rFonts w:ascii="Calibri" w:hAnsi="Calibri" w:cs="Times New Roman"/>
                      <w:color w:val="000000"/>
                      <w:sz w:val="21"/>
                      <w:szCs w:val="21"/>
                    </w:rPr>
                  </w:pPr>
                  <w:r w:rsidRPr="003C051C">
                    <w:rPr>
                      <w:rFonts w:ascii="Calibri" w:hAnsi="Calibri" w:cs="Times New Roman"/>
                      <w:color w:val="000000"/>
                      <w:sz w:val="21"/>
                      <w:szCs w:val="21"/>
                    </w:rPr>
                    <w:t>Number</w:t>
                  </w:r>
                </w:p>
              </w:tc>
              <w:tc>
                <w:tcPr>
                  <w:tcW w:w="960" w:type="dxa"/>
                  <w:tcBorders>
                    <w:top w:val="single" w:sz="8" w:space="0" w:color="000000"/>
                    <w:left w:val="nil"/>
                    <w:bottom w:val="nil"/>
                    <w:right w:val="single" w:sz="8" w:space="0" w:color="000000"/>
                  </w:tcBorders>
                  <w:shd w:val="clear" w:color="000000" w:fill="D9D9D9"/>
                  <w:vAlign w:val="bottom"/>
                  <w:hideMark/>
                </w:tcPr>
                <w:p w:rsidR="006146C2" w:rsidRPr="003C051C" w:rsidRDefault="006146C2" w:rsidP="006146C2">
                  <w:pPr>
                    <w:framePr w:hSpace="180" w:wrap="around" w:vAnchor="text" w:hAnchor="margin" w:y="24"/>
                    <w:jc w:val="center"/>
                    <w:rPr>
                      <w:rFonts w:ascii="Calibri" w:hAnsi="Calibri" w:cs="Times New Roman"/>
                      <w:color w:val="000000"/>
                      <w:sz w:val="21"/>
                      <w:szCs w:val="21"/>
                    </w:rPr>
                  </w:pPr>
                  <w:r w:rsidRPr="003C051C">
                    <w:rPr>
                      <w:rFonts w:ascii="Calibri" w:hAnsi="Calibri" w:cs="Times New Roman"/>
                      <w:color w:val="000000"/>
                      <w:sz w:val="21"/>
                      <w:szCs w:val="21"/>
                    </w:rPr>
                    <w:t>Percent</w:t>
                  </w:r>
                </w:p>
              </w:tc>
            </w:tr>
            <w:tr w:rsidR="006146C2" w:rsidRPr="003C051C" w:rsidTr="007415E0">
              <w:trPr>
                <w:trHeight w:val="288"/>
              </w:trPr>
              <w:tc>
                <w:tcPr>
                  <w:tcW w:w="3240" w:type="dxa"/>
                  <w:tcBorders>
                    <w:top w:val="single" w:sz="8" w:space="0" w:color="000000"/>
                    <w:left w:val="single" w:sz="8" w:space="0" w:color="000000"/>
                    <w:bottom w:val="single" w:sz="4" w:space="0" w:color="000000"/>
                    <w:right w:val="single" w:sz="8" w:space="0" w:color="000000"/>
                  </w:tcBorders>
                  <w:shd w:val="clear" w:color="auto" w:fill="auto"/>
                  <w:hideMark/>
                </w:tcPr>
                <w:p w:rsidR="006146C2" w:rsidRPr="003C051C" w:rsidRDefault="006146C2" w:rsidP="006146C2">
                  <w:pPr>
                    <w:framePr w:hSpace="180" w:wrap="around" w:vAnchor="text" w:hAnchor="margin" w:y="24"/>
                    <w:jc w:val="left"/>
                    <w:rPr>
                      <w:b w:val="0"/>
                      <w:bCs w:val="0"/>
                      <w:color w:val="000000"/>
                      <w:sz w:val="18"/>
                      <w:szCs w:val="18"/>
                    </w:rPr>
                  </w:pPr>
                  <w:r w:rsidRPr="003C051C">
                    <w:rPr>
                      <w:b w:val="0"/>
                      <w:bCs w:val="0"/>
                      <w:color w:val="000000"/>
                      <w:sz w:val="18"/>
                      <w:szCs w:val="18"/>
                    </w:rPr>
                    <w:t>Building Trades</w:t>
                  </w:r>
                </w:p>
              </w:tc>
              <w:tc>
                <w:tcPr>
                  <w:tcW w:w="960" w:type="dxa"/>
                  <w:tcBorders>
                    <w:top w:val="single" w:sz="8" w:space="0" w:color="000000"/>
                    <w:left w:val="nil"/>
                    <w:bottom w:val="nil"/>
                    <w:right w:val="single" w:sz="4"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236</w:t>
                  </w:r>
                </w:p>
              </w:tc>
              <w:tc>
                <w:tcPr>
                  <w:tcW w:w="960" w:type="dxa"/>
                  <w:tcBorders>
                    <w:top w:val="single" w:sz="8" w:space="0" w:color="000000"/>
                    <w:left w:val="nil"/>
                    <w:bottom w:val="nil"/>
                    <w:right w:val="single" w:sz="4"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17.2</w:t>
                  </w:r>
                </w:p>
              </w:tc>
            </w:tr>
            <w:tr w:rsidR="006146C2" w:rsidRPr="003C051C" w:rsidTr="007415E0">
              <w:trPr>
                <w:trHeight w:val="288"/>
              </w:trPr>
              <w:tc>
                <w:tcPr>
                  <w:tcW w:w="3240" w:type="dxa"/>
                  <w:tcBorders>
                    <w:top w:val="nil"/>
                    <w:left w:val="single" w:sz="8" w:space="0" w:color="000000"/>
                    <w:bottom w:val="single" w:sz="4" w:space="0" w:color="000000"/>
                    <w:right w:val="single" w:sz="8" w:space="0" w:color="000000"/>
                  </w:tcBorders>
                  <w:shd w:val="clear" w:color="auto" w:fill="auto"/>
                  <w:hideMark/>
                </w:tcPr>
                <w:p w:rsidR="006146C2" w:rsidRPr="003C051C" w:rsidRDefault="006146C2" w:rsidP="006146C2">
                  <w:pPr>
                    <w:framePr w:hSpace="180" w:wrap="around" w:vAnchor="text" w:hAnchor="margin" w:y="24"/>
                    <w:jc w:val="left"/>
                    <w:rPr>
                      <w:b w:val="0"/>
                      <w:bCs w:val="0"/>
                      <w:color w:val="000000"/>
                      <w:sz w:val="18"/>
                      <w:szCs w:val="18"/>
                    </w:rPr>
                  </w:pPr>
                  <w:r w:rsidRPr="003C051C">
                    <w:rPr>
                      <w:b w:val="0"/>
                      <w:bCs w:val="0"/>
                      <w:color w:val="000000"/>
                      <w:sz w:val="18"/>
                      <w:szCs w:val="18"/>
                    </w:rPr>
                    <w:t>Business &amp; Information Technology</w:t>
                  </w:r>
                </w:p>
              </w:tc>
              <w:tc>
                <w:tcPr>
                  <w:tcW w:w="960" w:type="dxa"/>
                  <w:tcBorders>
                    <w:top w:val="single" w:sz="4" w:space="0" w:color="000000"/>
                    <w:left w:val="nil"/>
                    <w:bottom w:val="single" w:sz="4" w:space="0" w:color="000000"/>
                    <w:right w:val="single" w:sz="4"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267</w:t>
                  </w:r>
                </w:p>
              </w:tc>
              <w:tc>
                <w:tcPr>
                  <w:tcW w:w="960" w:type="dxa"/>
                  <w:tcBorders>
                    <w:top w:val="single" w:sz="4" w:space="0" w:color="000000"/>
                    <w:left w:val="nil"/>
                    <w:bottom w:val="single" w:sz="4" w:space="0" w:color="000000"/>
                    <w:right w:val="single" w:sz="8"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19.4</w:t>
                  </w:r>
                </w:p>
              </w:tc>
            </w:tr>
            <w:tr w:rsidR="006146C2" w:rsidRPr="003C051C" w:rsidTr="007415E0">
              <w:trPr>
                <w:trHeight w:val="288"/>
              </w:trPr>
              <w:tc>
                <w:tcPr>
                  <w:tcW w:w="3240" w:type="dxa"/>
                  <w:tcBorders>
                    <w:top w:val="nil"/>
                    <w:left w:val="single" w:sz="8" w:space="0" w:color="000000"/>
                    <w:bottom w:val="single" w:sz="4" w:space="0" w:color="000000"/>
                    <w:right w:val="single" w:sz="8" w:space="0" w:color="000000"/>
                  </w:tcBorders>
                  <w:shd w:val="clear" w:color="auto" w:fill="auto"/>
                  <w:hideMark/>
                </w:tcPr>
                <w:p w:rsidR="006146C2" w:rsidRPr="003C051C" w:rsidRDefault="006146C2" w:rsidP="006146C2">
                  <w:pPr>
                    <w:framePr w:hSpace="180" w:wrap="around" w:vAnchor="text" w:hAnchor="margin" w:y="24"/>
                    <w:jc w:val="left"/>
                    <w:rPr>
                      <w:b w:val="0"/>
                      <w:bCs w:val="0"/>
                      <w:color w:val="000000"/>
                      <w:sz w:val="18"/>
                      <w:szCs w:val="18"/>
                    </w:rPr>
                  </w:pPr>
                  <w:r w:rsidRPr="003C051C">
                    <w:rPr>
                      <w:b w:val="0"/>
                      <w:bCs w:val="0"/>
                      <w:color w:val="000000"/>
                      <w:sz w:val="18"/>
                      <w:szCs w:val="18"/>
                    </w:rPr>
                    <w:t>Humanitarian</w:t>
                  </w:r>
                </w:p>
              </w:tc>
              <w:tc>
                <w:tcPr>
                  <w:tcW w:w="960" w:type="dxa"/>
                  <w:tcBorders>
                    <w:top w:val="nil"/>
                    <w:left w:val="nil"/>
                    <w:bottom w:val="single" w:sz="4" w:space="0" w:color="000000"/>
                    <w:right w:val="single" w:sz="4"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226</w:t>
                  </w:r>
                </w:p>
              </w:tc>
              <w:tc>
                <w:tcPr>
                  <w:tcW w:w="960" w:type="dxa"/>
                  <w:tcBorders>
                    <w:top w:val="nil"/>
                    <w:left w:val="nil"/>
                    <w:bottom w:val="single" w:sz="4" w:space="0" w:color="000000"/>
                    <w:right w:val="single" w:sz="8"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16.4</w:t>
                  </w:r>
                </w:p>
              </w:tc>
            </w:tr>
            <w:tr w:rsidR="006146C2" w:rsidRPr="003C051C" w:rsidTr="007415E0">
              <w:trPr>
                <w:trHeight w:val="288"/>
              </w:trPr>
              <w:tc>
                <w:tcPr>
                  <w:tcW w:w="3240" w:type="dxa"/>
                  <w:tcBorders>
                    <w:top w:val="nil"/>
                    <w:left w:val="single" w:sz="8" w:space="0" w:color="000000"/>
                    <w:bottom w:val="single" w:sz="4" w:space="0" w:color="000000"/>
                    <w:right w:val="single" w:sz="8" w:space="0" w:color="000000"/>
                  </w:tcBorders>
                  <w:shd w:val="clear" w:color="auto" w:fill="auto"/>
                  <w:hideMark/>
                </w:tcPr>
                <w:p w:rsidR="006146C2" w:rsidRPr="003C051C" w:rsidRDefault="006146C2" w:rsidP="006146C2">
                  <w:pPr>
                    <w:framePr w:hSpace="180" w:wrap="around" w:vAnchor="text" w:hAnchor="margin" w:y="24"/>
                    <w:jc w:val="left"/>
                    <w:rPr>
                      <w:b w:val="0"/>
                      <w:bCs w:val="0"/>
                      <w:color w:val="000000"/>
                      <w:sz w:val="18"/>
                      <w:szCs w:val="18"/>
                    </w:rPr>
                  </w:pPr>
                  <w:r w:rsidRPr="003C051C">
                    <w:rPr>
                      <w:b w:val="0"/>
                      <w:bCs w:val="0"/>
                      <w:color w:val="000000"/>
                      <w:sz w:val="18"/>
                      <w:szCs w:val="18"/>
                    </w:rPr>
                    <w:t>Electrical/Mechanical</w:t>
                  </w:r>
                </w:p>
              </w:tc>
              <w:tc>
                <w:tcPr>
                  <w:tcW w:w="960" w:type="dxa"/>
                  <w:tcBorders>
                    <w:top w:val="nil"/>
                    <w:left w:val="nil"/>
                    <w:bottom w:val="single" w:sz="4" w:space="0" w:color="000000"/>
                    <w:right w:val="single" w:sz="4"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324</w:t>
                  </w:r>
                </w:p>
              </w:tc>
              <w:tc>
                <w:tcPr>
                  <w:tcW w:w="960" w:type="dxa"/>
                  <w:tcBorders>
                    <w:top w:val="nil"/>
                    <w:left w:val="nil"/>
                    <w:bottom w:val="single" w:sz="4" w:space="0" w:color="000000"/>
                    <w:right w:val="single" w:sz="8"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23.6</w:t>
                  </w:r>
                </w:p>
              </w:tc>
            </w:tr>
            <w:tr w:rsidR="006146C2" w:rsidRPr="003C051C" w:rsidTr="007415E0">
              <w:trPr>
                <w:trHeight w:val="288"/>
              </w:trPr>
              <w:tc>
                <w:tcPr>
                  <w:tcW w:w="3240" w:type="dxa"/>
                  <w:tcBorders>
                    <w:top w:val="nil"/>
                    <w:left w:val="single" w:sz="8" w:space="0" w:color="000000"/>
                    <w:bottom w:val="single" w:sz="4" w:space="0" w:color="000000"/>
                    <w:right w:val="single" w:sz="8" w:space="0" w:color="000000"/>
                  </w:tcBorders>
                  <w:shd w:val="clear" w:color="auto" w:fill="auto"/>
                  <w:hideMark/>
                </w:tcPr>
                <w:p w:rsidR="006146C2" w:rsidRPr="003C051C" w:rsidRDefault="006146C2" w:rsidP="006146C2">
                  <w:pPr>
                    <w:framePr w:hSpace="180" w:wrap="around" w:vAnchor="text" w:hAnchor="margin" w:y="24"/>
                    <w:jc w:val="left"/>
                    <w:rPr>
                      <w:b w:val="0"/>
                      <w:bCs w:val="0"/>
                      <w:color w:val="000000"/>
                      <w:sz w:val="18"/>
                      <w:szCs w:val="18"/>
                    </w:rPr>
                  </w:pPr>
                  <w:r w:rsidRPr="003C051C">
                    <w:rPr>
                      <w:b w:val="0"/>
                      <w:bCs w:val="0"/>
                      <w:color w:val="000000"/>
                      <w:sz w:val="18"/>
                      <w:szCs w:val="18"/>
                    </w:rPr>
                    <w:t>Services</w:t>
                  </w:r>
                </w:p>
              </w:tc>
              <w:tc>
                <w:tcPr>
                  <w:tcW w:w="960" w:type="dxa"/>
                  <w:tcBorders>
                    <w:top w:val="nil"/>
                    <w:left w:val="nil"/>
                    <w:bottom w:val="single" w:sz="4" w:space="0" w:color="000000"/>
                    <w:right w:val="single" w:sz="4"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311</w:t>
                  </w:r>
                </w:p>
              </w:tc>
              <w:tc>
                <w:tcPr>
                  <w:tcW w:w="960" w:type="dxa"/>
                  <w:tcBorders>
                    <w:top w:val="nil"/>
                    <w:left w:val="nil"/>
                    <w:bottom w:val="single" w:sz="4" w:space="0" w:color="000000"/>
                    <w:right w:val="single" w:sz="8"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22.6</w:t>
                  </w:r>
                </w:p>
              </w:tc>
            </w:tr>
            <w:tr w:rsidR="006146C2" w:rsidRPr="003C051C" w:rsidTr="007415E0">
              <w:trPr>
                <w:trHeight w:val="288"/>
              </w:trPr>
              <w:tc>
                <w:tcPr>
                  <w:tcW w:w="3240" w:type="dxa"/>
                  <w:tcBorders>
                    <w:top w:val="nil"/>
                    <w:left w:val="single" w:sz="8" w:space="0" w:color="000000"/>
                    <w:bottom w:val="single" w:sz="4" w:space="0" w:color="000000"/>
                    <w:right w:val="single" w:sz="8" w:space="0" w:color="000000"/>
                  </w:tcBorders>
                  <w:shd w:val="clear" w:color="auto" w:fill="auto"/>
                  <w:hideMark/>
                </w:tcPr>
                <w:p w:rsidR="006146C2" w:rsidRPr="003C051C" w:rsidRDefault="006146C2" w:rsidP="006146C2">
                  <w:pPr>
                    <w:framePr w:hSpace="180" w:wrap="around" w:vAnchor="text" w:hAnchor="margin" w:y="24"/>
                    <w:jc w:val="left"/>
                    <w:rPr>
                      <w:b w:val="0"/>
                      <w:bCs w:val="0"/>
                      <w:color w:val="000000"/>
                      <w:sz w:val="18"/>
                      <w:szCs w:val="18"/>
                    </w:rPr>
                  </w:pPr>
                  <w:r w:rsidRPr="003C051C">
                    <w:rPr>
                      <w:b w:val="0"/>
                      <w:bCs w:val="0"/>
                      <w:color w:val="000000"/>
                      <w:sz w:val="18"/>
                      <w:szCs w:val="18"/>
                    </w:rPr>
                    <w:t>General Skills</w:t>
                  </w:r>
                </w:p>
              </w:tc>
              <w:tc>
                <w:tcPr>
                  <w:tcW w:w="960" w:type="dxa"/>
                  <w:tcBorders>
                    <w:top w:val="nil"/>
                    <w:left w:val="nil"/>
                    <w:bottom w:val="single" w:sz="4" w:space="0" w:color="000000"/>
                    <w:right w:val="single" w:sz="4"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11</w:t>
                  </w:r>
                </w:p>
              </w:tc>
              <w:tc>
                <w:tcPr>
                  <w:tcW w:w="960" w:type="dxa"/>
                  <w:tcBorders>
                    <w:top w:val="nil"/>
                    <w:left w:val="nil"/>
                    <w:bottom w:val="single" w:sz="4" w:space="0" w:color="000000"/>
                    <w:right w:val="single" w:sz="8"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0.8</w:t>
                  </w:r>
                </w:p>
              </w:tc>
            </w:tr>
            <w:tr w:rsidR="006146C2" w:rsidRPr="003C051C" w:rsidTr="007415E0">
              <w:trPr>
                <w:trHeight w:val="288"/>
              </w:trPr>
              <w:tc>
                <w:tcPr>
                  <w:tcW w:w="3240" w:type="dxa"/>
                  <w:tcBorders>
                    <w:top w:val="nil"/>
                    <w:left w:val="single" w:sz="8" w:space="0" w:color="000000"/>
                    <w:bottom w:val="nil"/>
                    <w:right w:val="single" w:sz="8" w:space="0" w:color="000000"/>
                  </w:tcBorders>
                  <w:shd w:val="clear" w:color="auto" w:fill="auto"/>
                  <w:hideMark/>
                </w:tcPr>
                <w:p w:rsidR="006146C2" w:rsidRPr="003C051C" w:rsidRDefault="006146C2" w:rsidP="006146C2">
                  <w:pPr>
                    <w:framePr w:hSpace="180" w:wrap="around" w:vAnchor="text" w:hAnchor="margin" w:y="24"/>
                    <w:jc w:val="left"/>
                    <w:rPr>
                      <w:b w:val="0"/>
                      <w:bCs w:val="0"/>
                      <w:color w:val="000000"/>
                      <w:sz w:val="18"/>
                      <w:szCs w:val="18"/>
                    </w:rPr>
                  </w:pPr>
                  <w:r w:rsidRPr="003C051C">
                    <w:rPr>
                      <w:b w:val="0"/>
                      <w:bCs w:val="0"/>
                      <w:color w:val="000000"/>
                      <w:sz w:val="18"/>
                      <w:szCs w:val="18"/>
                    </w:rPr>
                    <w:t>Miscellaneous</w:t>
                  </w:r>
                </w:p>
              </w:tc>
              <w:tc>
                <w:tcPr>
                  <w:tcW w:w="960" w:type="dxa"/>
                  <w:tcBorders>
                    <w:top w:val="nil"/>
                    <w:left w:val="nil"/>
                    <w:bottom w:val="single" w:sz="4" w:space="0" w:color="000000"/>
                    <w:right w:val="single" w:sz="4"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0</w:t>
                  </w:r>
                </w:p>
              </w:tc>
              <w:tc>
                <w:tcPr>
                  <w:tcW w:w="960" w:type="dxa"/>
                  <w:tcBorders>
                    <w:top w:val="nil"/>
                    <w:left w:val="nil"/>
                    <w:bottom w:val="single" w:sz="4" w:space="0" w:color="000000"/>
                    <w:right w:val="single" w:sz="8"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0.0</w:t>
                  </w:r>
                </w:p>
              </w:tc>
            </w:tr>
            <w:tr w:rsidR="006146C2" w:rsidRPr="003C051C" w:rsidTr="007415E0">
              <w:trPr>
                <w:trHeight w:val="300"/>
              </w:trPr>
              <w:tc>
                <w:tcPr>
                  <w:tcW w:w="3240" w:type="dxa"/>
                  <w:tcBorders>
                    <w:top w:val="single" w:sz="4" w:space="0" w:color="000000"/>
                    <w:left w:val="single" w:sz="8" w:space="0" w:color="000000"/>
                    <w:bottom w:val="single" w:sz="8" w:space="0" w:color="000000"/>
                    <w:right w:val="single" w:sz="8" w:space="0" w:color="000000"/>
                  </w:tcBorders>
                  <w:shd w:val="clear" w:color="auto" w:fill="auto"/>
                  <w:hideMark/>
                </w:tcPr>
                <w:p w:rsidR="006146C2" w:rsidRPr="003C051C" w:rsidRDefault="006146C2" w:rsidP="006146C2">
                  <w:pPr>
                    <w:framePr w:hSpace="180" w:wrap="around" w:vAnchor="text" w:hAnchor="margin" w:y="24"/>
                    <w:jc w:val="left"/>
                    <w:rPr>
                      <w:b w:val="0"/>
                      <w:bCs w:val="0"/>
                      <w:color w:val="000000"/>
                      <w:sz w:val="18"/>
                      <w:szCs w:val="18"/>
                    </w:rPr>
                  </w:pPr>
                  <w:r w:rsidRPr="003C051C">
                    <w:rPr>
                      <w:b w:val="0"/>
                      <w:bCs w:val="0"/>
                      <w:color w:val="000000"/>
                      <w:sz w:val="18"/>
                      <w:szCs w:val="18"/>
                    </w:rPr>
                    <w:t>Total</w:t>
                  </w:r>
                </w:p>
              </w:tc>
              <w:tc>
                <w:tcPr>
                  <w:tcW w:w="960" w:type="dxa"/>
                  <w:tcBorders>
                    <w:top w:val="nil"/>
                    <w:left w:val="nil"/>
                    <w:bottom w:val="single" w:sz="8" w:space="0" w:color="000000"/>
                    <w:right w:val="single" w:sz="4"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1375</w:t>
                  </w:r>
                </w:p>
              </w:tc>
              <w:tc>
                <w:tcPr>
                  <w:tcW w:w="960" w:type="dxa"/>
                  <w:tcBorders>
                    <w:top w:val="nil"/>
                    <w:left w:val="nil"/>
                    <w:bottom w:val="single" w:sz="8" w:space="0" w:color="000000"/>
                    <w:right w:val="single" w:sz="8" w:space="0" w:color="000000"/>
                  </w:tcBorders>
                  <w:shd w:val="clear" w:color="auto" w:fill="auto"/>
                  <w:noWrap/>
                  <w:hideMark/>
                </w:tcPr>
                <w:p w:rsidR="006146C2" w:rsidRPr="003C051C" w:rsidRDefault="006146C2" w:rsidP="006146C2">
                  <w:pPr>
                    <w:framePr w:hSpace="180" w:wrap="around" w:vAnchor="text" w:hAnchor="margin" w:y="24"/>
                    <w:jc w:val="right"/>
                    <w:rPr>
                      <w:b w:val="0"/>
                      <w:bCs w:val="0"/>
                      <w:color w:val="000000"/>
                      <w:sz w:val="18"/>
                      <w:szCs w:val="18"/>
                    </w:rPr>
                  </w:pPr>
                  <w:r w:rsidRPr="003C051C">
                    <w:rPr>
                      <w:b w:val="0"/>
                      <w:bCs w:val="0"/>
                      <w:color w:val="000000"/>
                      <w:sz w:val="18"/>
                      <w:szCs w:val="18"/>
                    </w:rPr>
                    <w:t>100.0</w:t>
                  </w:r>
                </w:p>
              </w:tc>
            </w:tr>
          </w:tbl>
          <w:p w:rsidR="006146C2" w:rsidRPr="00394CBC" w:rsidRDefault="006146C2" w:rsidP="006146C2">
            <w:pPr>
              <w:jc w:val="left"/>
              <w:rPr>
                <w:b w:val="0"/>
                <w:bCs w:val="0"/>
                <w:color w:val="000000"/>
                <w:sz w:val="18"/>
                <w:szCs w:val="18"/>
              </w:rPr>
            </w:pPr>
          </w:p>
        </w:tc>
      </w:tr>
    </w:tbl>
    <w:p w:rsidR="00B34BAA" w:rsidRDefault="00B34BAA" w:rsidP="00E67A02">
      <w:pPr>
        <w:rPr>
          <w:b w:val="0"/>
          <w:bCs w:val="0"/>
          <w:sz w:val="20"/>
          <w:szCs w:val="20"/>
        </w:rPr>
      </w:pPr>
    </w:p>
    <w:p w:rsidR="00B34BAA" w:rsidRDefault="00B34BAA" w:rsidP="00E67A02">
      <w:pPr>
        <w:rPr>
          <w:b w:val="0"/>
          <w:bCs w:val="0"/>
          <w:sz w:val="20"/>
          <w:szCs w:val="20"/>
        </w:rPr>
      </w:pPr>
    </w:p>
    <w:p w:rsidR="00B34BAA" w:rsidRDefault="00B34BAA" w:rsidP="00E67A02">
      <w:pPr>
        <w:rPr>
          <w:b w:val="0"/>
          <w:bCs w:val="0"/>
          <w:sz w:val="20"/>
          <w:szCs w:val="20"/>
        </w:rPr>
      </w:pPr>
    </w:p>
    <w:p w:rsidR="00B34BAA" w:rsidRDefault="00B34BAA" w:rsidP="00E67A02">
      <w:pPr>
        <w:rPr>
          <w:b w:val="0"/>
          <w:bCs w:val="0"/>
          <w:sz w:val="20"/>
          <w:szCs w:val="20"/>
        </w:rPr>
      </w:pPr>
    </w:p>
    <w:p w:rsidR="00B34BAA" w:rsidRDefault="00B34BAA" w:rsidP="00E67A02">
      <w:pPr>
        <w:rPr>
          <w:b w:val="0"/>
          <w:bCs w:val="0"/>
          <w:sz w:val="20"/>
          <w:szCs w:val="20"/>
        </w:rPr>
      </w:pPr>
    </w:p>
    <w:p w:rsidR="00B34BAA" w:rsidRDefault="00B34BAA" w:rsidP="00E67A02">
      <w:pPr>
        <w:rPr>
          <w:b w:val="0"/>
          <w:bCs w:val="0"/>
          <w:sz w:val="20"/>
          <w:szCs w:val="20"/>
        </w:rPr>
      </w:pPr>
    </w:p>
    <w:p w:rsidR="00263177" w:rsidRDefault="00263177" w:rsidP="00E67A02">
      <w:pPr>
        <w:rPr>
          <w:b w:val="0"/>
          <w:bCs w:val="0"/>
          <w:sz w:val="20"/>
          <w:szCs w:val="20"/>
        </w:rPr>
      </w:pPr>
    </w:p>
    <w:p w:rsidR="00263177" w:rsidRDefault="00263177" w:rsidP="00E67A02">
      <w:pPr>
        <w:rPr>
          <w:b w:val="0"/>
          <w:bCs w:val="0"/>
          <w:sz w:val="20"/>
          <w:szCs w:val="20"/>
        </w:rPr>
      </w:pPr>
    </w:p>
    <w:p w:rsidR="00263177" w:rsidRDefault="00263177" w:rsidP="00E67A02">
      <w:pPr>
        <w:rPr>
          <w:b w:val="0"/>
          <w:bCs w:val="0"/>
          <w:sz w:val="20"/>
          <w:szCs w:val="20"/>
        </w:rPr>
      </w:pPr>
    </w:p>
    <w:p w:rsidR="00263177" w:rsidRDefault="00263177" w:rsidP="00E67A02">
      <w:pPr>
        <w:rPr>
          <w:b w:val="0"/>
          <w:bCs w:val="0"/>
          <w:sz w:val="20"/>
          <w:szCs w:val="20"/>
        </w:rPr>
      </w:pPr>
    </w:p>
    <w:p w:rsidR="006146C2" w:rsidRDefault="006146C2" w:rsidP="00E67A02">
      <w:pPr>
        <w:rPr>
          <w:b w:val="0"/>
          <w:bCs w:val="0"/>
          <w:sz w:val="20"/>
          <w:szCs w:val="20"/>
        </w:rPr>
      </w:pPr>
    </w:p>
    <w:p w:rsidR="006146C2" w:rsidRDefault="006146C2" w:rsidP="00E67A02">
      <w:pPr>
        <w:rPr>
          <w:b w:val="0"/>
          <w:bCs w:val="0"/>
          <w:sz w:val="20"/>
          <w:szCs w:val="20"/>
        </w:rPr>
      </w:pPr>
    </w:p>
    <w:p w:rsidR="00263177" w:rsidRDefault="00263177" w:rsidP="00E67A02">
      <w:pPr>
        <w:rPr>
          <w:b w:val="0"/>
          <w:bCs w:val="0"/>
          <w:sz w:val="20"/>
          <w:szCs w:val="20"/>
        </w:rPr>
      </w:pPr>
    </w:p>
    <w:p w:rsidR="00263177" w:rsidRDefault="006146C2" w:rsidP="00E67A02">
      <w:pPr>
        <w:rPr>
          <w:b w:val="0"/>
          <w:bCs w:val="0"/>
          <w:sz w:val="20"/>
          <w:szCs w:val="20"/>
        </w:rPr>
      </w:pPr>
      <w:r>
        <w:rPr>
          <w:b w:val="0"/>
          <w:bCs w:val="0"/>
          <w:sz w:val="20"/>
          <w:szCs w:val="20"/>
        </w:rPr>
        <w:t>Of the three thousand six hund</w:t>
      </w:r>
      <w:r w:rsidR="00BD3980">
        <w:rPr>
          <w:b w:val="0"/>
          <w:bCs w:val="0"/>
          <w:sz w:val="20"/>
          <w:szCs w:val="20"/>
        </w:rPr>
        <w:t>red and eight-nine (36</w:t>
      </w:r>
      <w:r>
        <w:rPr>
          <w:b w:val="0"/>
          <w:bCs w:val="0"/>
          <w:sz w:val="20"/>
          <w:szCs w:val="20"/>
        </w:rPr>
        <w:t>8</w:t>
      </w:r>
      <w:r w:rsidRPr="006146C2">
        <w:rPr>
          <w:b w:val="0"/>
          <w:bCs w:val="0"/>
          <w:sz w:val="20"/>
          <w:szCs w:val="20"/>
        </w:rPr>
        <w:t xml:space="preserve">9) recommendations generated, recommendations can be broken down into the following categories:  </w:t>
      </w:r>
    </w:p>
    <w:p w:rsidR="00263177" w:rsidRDefault="00263177" w:rsidP="006146C2">
      <w:pPr>
        <w:rPr>
          <w:b w:val="0"/>
          <w:bCs w:val="0"/>
          <w:sz w:val="20"/>
          <w:szCs w:val="20"/>
        </w:rPr>
      </w:pPr>
    </w:p>
    <w:p w:rsidR="00263177" w:rsidRDefault="00263177" w:rsidP="006146C2">
      <w:pPr>
        <w:jc w:val="center"/>
        <w:rPr>
          <w:b w:val="0"/>
          <w:bCs w:val="0"/>
          <w:sz w:val="20"/>
          <w:szCs w:val="20"/>
        </w:rPr>
      </w:pPr>
    </w:p>
    <w:tbl>
      <w:tblPr>
        <w:tblW w:w="5220" w:type="dxa"/>
        <w:tblInd w:w="93" w:type="dxa"/>
        <w:tblLook w:val="04A0" w:firstRow="1" w:lastRow="0" w:firstColumn="1" w:lastColumn="0" w:noHBand="0" w:noVBand="1"/>
      </w:tblPr>
      <w:tblGrid>
        <w:gridCol w:w="3300"/>
        <w:gridCol w:w="960"/>
        <w:gridCol w:w="960"/>
      </w:tblGrid>
      <w:tr w:rsidR="006146C2" w:rsidRPr="006146C2" w:rsidTr="006146C2">
        <w:trPr>
          <w:trHeight w:val="300"/>
        </w:trPr>
        <w:tc>
          <w:tcPr>
            <w:tcW w:w="5220" w:type="dxa"/>
            <w:gridSpan w:val="3"/>
            <w:tcBorders>
              <w:top w:val="nil"/>
              <w:left w:val="nil"/>
              <w:bottom w:val="single" w:sz="12" w:space="0" w:color="000000"/>
              <w:right w:val="nil"/>
            </w:tcBorders>
            <w:shd w:val="clear" w:color="000000" w:fill="C4D79B"/>
            <w:noWrap/>
            <w:vAlign w:val="bottom"/>
            <w:hideMark/>
          </w:tcPr>
          <w:p w:rsidR="006146C2" w:rsidRPr="006146C2" w:rsidRDefault="006146C2" w:rsidP="006146C2">
            <w:pPr>
              <w:jc w:val="center"/>
              <w:rPr>
                <w:color w:val="000000"/>
                <w:sz w:val="18"/>
                <w:szCs w:val="18"/>
              </w:rPr>
            </w:pPr>
            <w:r w:rsidRPr="006146C2">
              <w:rPr>
                <w:color w:val="000000"/>
                <w:sz w:val="18"/>
                <w:szCs w:val="18"/>
              </w:rPr>
              <w:t>PERT - SFY19 Recommendations</w:t>
            </w:r>
          </w:p>
        </w:tc>
      </w:tr>
      <w:tr w:rsidR="006146C2" w:rsidRPr="006146C2" w:rsidTr="006146C2">
        <w:trPr>
          <w:trHeight w:val="312"/>
        </w:trPr>
        <w:tc>
          <w:tcPr>
            <w:tcW w:w="3300" w:type="dxa"/>
            <w:tcBorders>
              <w:top w:val="nil"/>
              <w:left w:val="single" w:sz="12" w:space="0" w:color="000000"/>
              <w:bottom w:val="single" w:sz="12" w:space="0" w:color="000000"/>
              <w:right w:val="nil"/>
            </w:tcBorders>
            <w:shd w:val="clear" w:color="000000" w:fill="C4D79B"/>
            <w:vAlign w:val="bottom"/>
            <w:hideMark/>
          </w:tcPr>
          <w:p w:rsidR="006146C2" w:rsidRPr="006146C2" w:rsidRDefault="006146C2" w:rsidP="006146C2">
            <w:pPr>
              <w:jc w:val="center"/>
              <w:rPr>
                <w:b w:val="0"/>
                <w:bCs w:val="0"/>
                <w:color w:val="000000"/>
                <w:sz w:val="18"/>
                <w:szCs w:val="18"/>
              </w:rPr>
            </w:pPr>
          </w:p>
        </w:tc>
        <w:tc>
          <w:tcPr>
            <w:tcW w:w="960" w:type="dxa"/>
            <w:tcBorders>
              <w:top w:val="nil"/>
              <w:left w:val="single" w:sz="12" w:space="0" w:color="000000"/>
              <w:bottom w:val="single" w:sz="12" w:space="0" w:color="000000"/>
              <w:right w:val="single" w:sz="12" w:space="0" w:color="000000"/>
            </w:tcBorders>
            <w:shd w:val="clear" w:color="000000" w:fill="C4D79B"/>
            <w:vAlign w:val="bottom"/>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Count</w:t>
            </w:r>
          </w:p>
        </w:tc>
        <w:tc>
          <w:tcPr>
            <w:tcW w:w="960" w:type="dxa"/>
            <w:tcBorders>
              <w:top w:val="nil"/>
              <w:left w:val="nil"/>
              <w:bottom w:val="single" w:sz="12" w:space="0" w:color="000000"/>
              <w:right w:val="single" w:sz="12" w:space="0" w:color="000000"/>
            </w:tcBorders>
            <w:shd w:val="clear" w:color="000000" w:fill="C4D79B"/>
            <w:vAlign w:val="bottom"/>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Percent</w:t>
            </w:r>
          </w:p>
        </w:tc>
      </w:tr>
      <w:tr w:rsidR="006146C2" w:rsidRPr="006146C2" w:rsidTr="006146C2">
        <w:trPr>
          <w:trHeight w:val="300"/>
        </w:trPr>
        <w:tc>
          <w:tcPr>
            <w:tcW w:w="3300" w:type="dxa"/>
            <w:tcBorders>
              <w:top w:val="nil"/>
              <w:left w:val="single" w:sz="12" w:space="0" w:color="000000"/>
              <w:bottom w:val="single" w:sz="4" w:space="0" w:color="000000"/>
              <w:right w:val="nil"/>
            </w:tcBorders>
            <w:shd w:val="clear" w:color="000000" w:fill="C4D79B"/>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Training</w:t>
            </w:r>
          </w:p>
        </w:tc>
        <w:tc>
          <w:tcPr>
            <w:tcW w:w="960" w:type="dxa"/>
            <w:tcBorders>
              <w:top w:val="nil"/>
              <w:left w:val="single" w:sz="12" w:space="0" w:color="000000"/>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16</w:t>
            </w:r>
          </w:p>
        </w:tc>
        <w:tc>
          <w:tcPr>
            <w:tcW w:w="960" w:type="dxa"/>
            <w:tcBorders>
              <w:top w:val="nil"/>
              <w:left w:val="nil"/>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0.4%</w:t>
            </w:r>
          </w:p>
        </w:tc>
      </w:tr>
      <w:tr w:rsidR="006146C2" w:rsidRPr="006146C2" w:rsidTr="006146C2">
        <w:trPr>
          <w:trHeight w:val="288"/>
        </w:trPr>
        <w:tc>
          <w:tcPr>
            <w:tcW w:w="3300" w:type="dxa"/>
            <w:tcBorders>
              <w:top w:val="nil"/>
              <w:left w:val="single" w:sz="12" w:space="0" w:color="000000"/>
              <w:bottom w:val="single" w:sz="4" w:space="0" w:color="000000"/>
              <w:right w:val="nil"/>
            </w:tcBorders>
            <w:shd w:val="clear" w:color="000000" w:fill="C4D79B"/>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OJT</w:t>
            </w:r>
          </w:p>
        </w:tc>
        <w:tc>
          <w:tcPr>
            <w:tcW w:w="960" w:type="dxa"/>
            <w:tcBorders>
              <w:top w:val="nil"/>
              <w:left w:val="single" w:sz="12" w:space="0" w:color="000000"/>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122</w:t>
            </w:r>
          </w:p>
        </w:tc>
        <w:tc>
          <w:tcPr>
            <w:tcW w:w="960" w:type="dxa"/>
            <w:tcBorders>
              <w:top w:val="nil"/>
              <w:left w:val="nil"/>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3.3%</w:t>
            </w:r>
          </w:p>
        </w:tc>
      </w:tr>
      <w:tr w:rsidR="006146C2" w:rsidRPr="006146C2" w:rsidTr="006146C2">
        <w:trPr>
          <w:trHeight w:val="288"/>
        </w:trPr>
        <w:tc>
          <w:tcPr>
            <w:tcW w:w="3300" w:type="dxa"/>
            <w:tcBorders>
              <w:top w:val="nil"/>
              <w:left w:val="single" w:sz="12" w:space="0" w:color="000000"/>
              <w:bottom w:val="single" w:sz="4" w:space="0" w:color="000000"/>
              <w:right w:val="nil"/>
            </w:tcBorders>
            <w:shd w:val="clear" w:color="000000" w:fill="C4D79B"/>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Supported Employment</w:t>
            </w:r>
          </w:p>
        </w:tc>
        <w:tc>
          <w:tcPr>
            <w:tcW w:w="960" w:type="dxa"/>
            <w:tcBorders>
              <w:top w:val="nil"/>
              <w:left w:val="single" w:sz="12" w:space="0" w:color="000000"/>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296</w:t>
            </w:r>
          </w:p>
        </w:tc>
        <w:tc>
          <w:tcPr>
            <w:tcW w:w="960" w:type="dxa"/>
            <w:tcBorders>
              <w:top w:val="nil"/>
              <w:left w:val="nil"/>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8.0%</w:t>
            </w:r>
          </w:p>
        </w:tc>
      </w:tr>
      <w:tr w:rsidR="006146C2" w:rsidRPr="006146C2" w:rsidTr="006146C2">
        <w:trPr>
          <w:trHeight w:val="288"/>
        </w:trPr>
        <w:tc>
          <w:tcPr>
            <w:tcW w:w="3300" w:type="dxa"/>
            <w:tcBorders>
              <w:top w:val="nil"/>
              <w:left w:val="single" w:sz="12" w:space="0" w:color="000000"/>
              <w:bottom w:val="single" w:sz="4" w:space="0" w:color="000000"/>
              <w:right w:val="nil"/>
            </w:tcBorders>
            <w:shd w:val="clear" w:color="000000" w:fill="C4D79B"/>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PVT</w:t>
            </w:r>
          </w:p>
        </w:tc>
        <w:tc>
          <w:tcPr>
            <w:tcW w:w="960" w:type="dxa"/>
            <w:tcBorders>
              <w:top w:val="nil"/>
              <w:left w:val="single" w:sz="12" w:space="0" w:color="000000"/>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4</w:t>
            </w:r>
          </w:p>
        </w:tc>
        <w:tc>
          <w:tcPr>
            <w:tcW w:w="960" w:type="dxa"/>
            <w:tcBorders>
              <w:top w:val="nil"/>
              <w:left w:val="nil"/>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0.1%</w:t>
            </w:r>
          </w:p>
        </w:tc>
      </w:tr>
      <w:tr w:rsidR="006146C2" w:rsidRPr="006146C2" w:rsidTr="006146C2">
        <w:trPr>
          <w:trHeight w:val="288"/>
        </w:trPr>
        <w:tc>
          <w:tcPr>
            <w:tcW w:w="3300" w:type="dxa"/>
            <w:tcBorders>
              <w:top w:val="nil"/>
              <w:left w:val="single" w:sz="12" w:space="0" w:color="000000"/>
              <w:bottom w:val="single" w:sz="4" w:space="0" w:color="000000"/>
              <w:right w:val="nil"/>
            </w:tcBorders>
            <w:shd w:val="clear" w:color="000000" w:fill="C4D79B"/>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Non-Competitive Integrated</w:t>
            </w:r>
          </w:p>
        </w:tc>
        <w:tc>
          <w:tcPr>
            <w:tcW w:w="960" w:type="dxa"/>
            <w:tcBorders>
              <w:top w:val="nil"/>
              <w:left w:val="single" w:sz="12" w:space="0" w:color="000000"/>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0</w:t>
            </w:r>
          </w:p>
        </w:tc>
        <w:tc>
          <w:tcPr>
            <w:tcW w:w="960" w:type="dxa"/>
            <w:tcBorders>
              <w:top w:val="nil"/>
              <w:left w:val="nil"/>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0.0%</w:t>
            </w:r>
          </w:p>
        </w:tc>
      </w:tr>
      <w:tr w:rsidR="006146C2" w:rsidRPr="006146C2" w:rsidTr="006146C2">
        <w:trPr>
          <w:trHeight w:val="288"/>
        </w:trPr>
        <w:tc>
          <w:tcPr>
            <w:tcW w:w="3300" w:type="dxa"/>
            <w:tcBorders>
              <w:top w:val="nil"/>
              <w:left w:val="single" w:sz="12" w:space="0" w:color="000000"/>
              <w:bottom w:val="single" w:sz="4" w:space="0" w:color="000000"/>
              <w:right w:val="nil"/>
            </w:tcBorders>
            <w:shd w:val="clear" w:color="000000" w:fill="C4D79B"/>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Academic</w:t>
            </w:r>
          </w:p>
        </w:tc>
        <w:tc>
          <w:tcPr>
            <w:tcW w:w="960" w:type="dxa"/>
            <w:tcBorders>
              <w:top w:val="nil"/>
              <w:left w:val="single" w:sz="12" w:space="0" w:color="000000"/>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584</w:t>
            </w:r>
          </w:p>
        </w:tc>
        <w:tc>
          <w:tcPr>
            <w:tcW w:w="960" w:type="dxa"/>
            <w:tcBorders>
              <w:top w:val="nil"/>
              <w:left w:val="nil"/>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15.8%</w:t>
            </w:r>
          </w:p>
        </w:tc>
      </w:tr>
      <w:tr w:rsidR="006146C2" w:rsidRPr="006146C2" w:rsidTr="006146C2">
        <w:trPr>
          <w:trHeight w:val="288"/>
        </w:trPr>
        <w:tc>
          <w:tcPr>
            <w:tcW w:w="3300" w:type="dxa"/>
            <w:tcBorders>
              <w:top w:val="nil"/>
              <w:left w:val="single" w:sz="12" w:space="0" w:color="000000"/>
              <w:bottom w:val="single" w:sz="4" w:space="0" w:color="000000"/>
              <w:right w:val="nil"/>
            </w:tcBorders>
            <w:shd w:val="clear" w:color="000000" w:fill="C4D79B"/>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Other</w:t>
            </w:r>
          </w:p>
        </w:tc>
        <w:tc>
          <w:tcPr>
            <w:tcW w:w="960" w:type="dxa"/>
            <w:tcBorders>
              <w:top w:val="nil"/>
              <w:left w:val="single" w:sz="12" w:space="0" w:color="000000"/>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717</w:t>
            </w:r>
          </w:p>
        </w:tc>
        <w:tc>
          <w:tcPr>
            <w:tcW w:w="960" w:type="dxa"/>
            <w:tcBorders>
              <w:top w:val="nil"/>
              <w:left w:val="nil"/>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19.4%</w:t>
            </w:r>
          </w:p>
        </w:tc>
      </w:tr>
      <w:tr w:rsidR="006146C2" w:rsidRPr="006146C2" w:rsidTr="006146C2">
        <w:trPr>
          <w:trHeight w:val="288"/>
        </w:trPr>
        <w:tc>
          <w:tcPr>
            <w:tcW w:w="3300" w:type="dxa"/>
            <w:tcBorders>
              <w:top w:val="nil"/>
              <w:left w:val="single" w:sz="12" w:space="0" w:color="000000"/>
              <w:bottom w:val="single" w:sz="4" w:space="0" w:color="000000"/>
              <w:right w:val="nil"/>
            </w:tcBorders>
            <w:shd w:val="clear" w:color="000000" w:fill="C4D79B"/>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Re-Eval</w:t>
            </w:r>
          </w:p>
        </w:tc>
        <w:tc>
          <w:tcPr>
            <w:tcW w:w="960" w:type="dxa"/>
            <w:tcBorders>
              <w:top w:val="nil"/>
              <w:left w:val="single" w:sz="12" w:space="0" w:color="000000"/>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337</w:t>
            </w:r>
          </w:p>
        </w:tc>
        <w:tc>
          <w:tcPr>
            <w:tcW w:w="960" w:type="dxa"/>
            <w:tcBorders>
              <w:top w:val="nil"/>
              <w:left w:val="nil"/>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9.1%</w:t>
            </w:r>
          </w:p>
        </w:tc>
      </w:tr>
      <w:tr w:rsidR="006146C2" w:rsidRPr="006146C2" w:rsidTr="006146C2">
        <w:trPr>
          <w:trHeight w:val="288"/>
        </w:trPr>
        <w:tc>
          <w:tcPr>
            <w:tcW w:w="3300" w:type="dxa"/>
            <w:tcBorders>
              <w:top w:val="nil"/>
              <w:left w:val="single" w:sz="12" w:space="0" w:color="000000"/>
              <w:bottom w:val="single" w:sz="4" w:space="0" w:color="000000"/>
              <w:right w:val="nil"/>
            </w:tcBorders>
            <w:shd w:val="clear" w:color="000000" w:fill="C4D79B"/>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Not Recommended</w:t>
            </w:r>
          </w:p>
        </w:tc>
        <w:tc>
          <w:tcPr>
            <w:tcW w:w="960" w:type="dxa"/>
            <w:tcBorders>
              <w:top w:val="nil"/>
              <w:left w:val="single" w:sz="12" w:space="0" w:color="000000"/>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249</w:t>
            </w:r>
          </w:p>
        </w:tc>
        <w:tc>
          <w:tcPr>
            <w:tcW w:w="960" w:type="dxa"/>
            <w:tcBorders>
              <w:top w:val="nil"/>
              <w:left w:val="nil"/>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6.7%</w:t>
            </w:r>
          </w:p>
        </w:tc>
      </w:tr>
      <w:tr w:rsidR="006146C2" w:rsidRPr="006146C2" w:rsidTr="006146C2">
        <w:trPr>
          <w:trHeight w:val="288"/>
        </w:trPr>
        <w:tc>
          <w:tcPr>
            <w:tcW w:w="3300" w:type="dxa"/>
            <w:tcBorders>
              <w:top w:val="nil"/>
              <w:left w:val="single" w:sz="12" w:space="0" w:color="000000"/>
              <w:bottom w:val="single" w:sz="4" w:space="0" w:color="000000"/>
              <w:right w:val="nil"/>
            </w:tcBorders>
            <w:shd w:val="clear" w:color="000000" w:fill="C4D79B"/>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Trial in Training</w:t>
            </w:r>
          </w:p>
        </w:tc>
        <w:tc>
          <w:tcPr>
            <w:tcW w:w="960" w:type="dxa"/>
            <w:tcBorders>
              <w:top w:val="nil"/>
              <w:left w:val="single" w:sz="12" w:space="0" w:color="000000"/>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488</w:t>
            </w:r>
          </w:p>
        </w:tc>
        <w:tc>
          <w:tcPr>
            <w:tcW w:w="960" w:type="dxa"/>
            <w:tcBorders>
              <w:top w:val="nil"/>
              <w:left w:val="nil"/>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13.2%</w:t>
            </w:r>
          </w:p>
        </w:tc>
      </w:tr>
      <w:tr w:rsidR="006146C2" w:rsidRPr="006146C2" w:rsidTr="006146C2">
        <w:trPr>
          <w:trHeight w:val="288"/>
        </w:trPr>
        <w:tc>
          <w:tcPr>
            <w:tcW w:w="3300" w:type="dxa"/>
            <w:tcBorders>
              <w:top w:val="nil"/>
              <w:left w:val="single" w:sz="12" w:space="0" w:color="000000"/>
              <w:bottom w:val="single" w:sz="4" w:space="0" w:color="000000"/>
              <w:right w:val="nil"/>
            </w:tcBorders>
            <w:shd w:val="clear" w:color="000000" w:fill="C4D79B"/>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Not Interested</w:t>
            </w:r>
          </w:p>
        </w:tc>
        <w:tc>
          <w:tcPr>
            <w:tcW w:w="960" w:type="dxa"/>
            <w:tcBorders>
              <w:top w:val="nil"/>
              <w:left w:val="single" w:sz="12" w:space="0" w:color="000000"/>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37</w:t>
            </w:r>
          </w:p>
        </w:tc>
        <w:tc>
          <w:tcPr>
            <w:tcW w:w="960" w:type="dxa"/>
            <w:tcBorders>
              <w:top w:val="nil"/>
              <w:left w:val="nil"/>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1.0%</w:t>
            </w:r>
          </w:p>
        </w:tc>
      </w:tr>
      <w:tr w:rsidR="006146C2" w:rsidRPr="006146C2" w:rsidTr="006146C2">
        <w:trPr>
          <w:trHeight w:val="288"/>
        </w:trPr>
        <w:tc>
          <w:tcPr>
            <w:tcW w:w="3300" w:type="dxa"/>
            <w:tcBorders>
              <w:top w:val="nil"/>
              <w:left w:val="single" w:sz="12" w:space="0" w:color="000000"/>
              <w:bottom w:val="single" w:sz="4" w:space="0" w:color="000000"/>
              <w:right w:val="nil"/>
            </w:tcBorders>
            <w:shd w:val="clear" w:color="000000" w:fill="C4D79B"/>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Incomplete</w:t>
            </w:r>
          </w:p>
        </w:tc>
        <w:tc>
          <w:tcPr>
            <w:tcW w:w="960" w:type="dxa"/>
            <w:tcBorders>
              <w:top w:val="nil"/>
              <w:left w:val="single" w:sz="12" w:space="0" w:color="000000"/>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6</w:t>
            </w:r>
          </w:p>
        </w:tc>
        <w:tc>
          <w:tcPr>
            <w:tcW w:w="960" w:type="dxa"/>
            <w:tcBorders>
              <w:top w:val="nil"/>
              <w:left w:val="nil"/>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0.2%</w:t>
            </w:r>
          </w:p>
        </w:tc>
      </w:tr>
      <w:tr w:rsidR="006146C2" w:rsidRPr="006146C2" w:rsidTr="006146C2">
        <w:trPr>
          <w:trHeight w:val="288"/>
        </w:trPr>
        <w:tc>
          <w:tcPr>
            <w:tcW w:w="3300" w:type="dxa"/>
            <w:tcBorders>
              <w:top w:val="nil"/>
              <w:left w:val="single" w:sz="12" w:space="0" w:color="000000"/>
              <w:bottom w:val="single" w:sz="4" w:space="0" w:color="000000"/>
              <w:right w:val="nil"/>
            </w:tcBorders>
            <w:shd w:val="clear" w:color="000000" w:fill="C4D79B"/>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See Report</w:t>
            </w:r>
          </w:p>
        </w:tc>
        <w:tc>
          <w:tcPr>
            <w:tcW w:w="960" w:type="dxa"/>
            <w:tcBorders>
              <w:top w:val="nil"/>
              <w:left w:val="single" w:sz="12" w:space="0" w:color="000000"/>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4</w:t>
            </w:r>
          </w:p>
        </w:tc>
        <w:tc>
          <w:tcPr>
            <w:tcW w:w="960" w:type="dxa"/>
            <w:tcBorders>
              <w:top w:val="nil"/>
              <w:left w:val="nil"/>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0.1%</w:t>
            </w:r>
          </w:p>
        </w:tc>
      </w:tr>
      <w:tr w:rsidR="006146C2" w:rsidRPr="006146C2" w:rsidTr="006146C2">
        <w:trPr>
          <w:trHeight w:val="300"/>
        </w:trPr>
        <w:tc>
          <w:tcPr>
            <w:tcW w:w="3300" w:type="dxa"/>
            <w:tcBorders>
              <w:top w:val="nil"/>
              <w:left w:val="single" w:sz="12" w:space="0" w:color="000000"/>
              <w:bottom w:val="single" w:sz="4" w:space="0" w:color="000000"/>
              <w:right w:val="nil"/>
            </w:tcBorders>
            <w:shd w:val="clear" w:color="000000" w:fill="C4D79B"/>
            <w:hideMark/>
          </w:tcPr>
          <w:p w:rsidR="006146C2" w:rsidRPr="006146C2" w:rsidRDefault="006146C2" w:rsidP="006146C2">
            <w:pPr>
              <w:jc w:val="center"/>
              <w:rPr>
                <w:b w:val="0"/>
                <w:bCs w:val="0"/>
                <w:color w:val="000000"/>
                <w:sz w:val="18"/>
                <w:szCs w:val="18"/>
              </w:rPr>
            </w:pPr>
            <w:r>
              <w:rPr>
                <w:b w:val="0"/>
                <w:bCs w:val="0"/>
                <w:color w:val="000000"/>
                <w:sz w:val="18"/>
                <w:szCs w:val="18"/>
              </w:rPr>
              <w:t>PREP</w:t>
            </w:r>
          </w:p>
        </w:tc>
        <w:tc>
          <w:tcPr>
            <w:tcW w:w="960" w:type="dxa"/>
            <w:tcBorders>
              <w:top w:val="nil"/>
              <w:left w:val="single" w:sz="12" w:space="0" w:color="000000"/>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829</w:t>
            </w:r>
          </w:p>
        </w:tc>
        <w:tc>
          <w:tcPr>
            <w:tcW w:w="960" w:type="dxa"/>
            <w:tcBorders>
              <w:top w:val="nil"/>
              <w:left w:val="nil"/>
              <w:bottom w:val="single" w:sz="4" w:space="0" w:color="000000"/>
              <w:right w:val="single" w:sz="12" w:space="0" w:color="000000"/>
            </w:tcBorders>
            <w:shd w:val="clear" w:color="000000" w:fill="C4D79B"/>
            <w:noWrap/>
            <w:vAlign w:val="center"/>
            <w:hideMark/>
          </w:tcPr>
          <w:p w:rsidR="006146C2" w:rsidRPr="006146C2" w:rsidRDefault="006146C2" w:rsidP="006146C2">
            <w:pPr>
              <w:jc w:val="center"/>
              <w:rPr>
                <w:b w:val="0"/>
                <w:bCs w:val="0"/>
                <w:color w:val="000000"/>
                <w:sz w:val="18"/>
                <w:szCs w:val="18"/>
              </w:rPr>
            </w:pPr>
            <w:r w:rsidRPr="006146C2">
              <w:rPr>
                <w:b w:val="0"/>
                <w:bCs w:val="0"/>
                <w:color w:val="000000"/>
                <w:sz w:val="18"/>
                <w:szCs w:val="18"/>
              </w:rPr>
              <w:t>22.5%</w:t>
            </w:r>
          </w:p>
        </w:tc>
      </w:tr>
      <w:tr w:rsidR="006146C2" w:rsidRPr="006146C2" w:rsidTr="006146C2">
        <w:trPr>
          <w:trHeight w:val="312"/>
        </w:trPr>
        <w:tc>
          <w:tcPr>
            <w:tcW w:w="3300" w:type="dxa"/>
            <w:tcBorders>
              <w:top w:val="double" w:sz="6" w:space="0" w:color="000000"/>
              <w:left w:val="single" w:sz="12" w:space="0" w:color="000000"/>
              <w:bottom w:val="double" w:sz="6" w:space="0" w:color="000000"/>
              <w:right w:val="single" w:sz="12" w:space="0" w:color="000000"/>
            </w:tcBorders>
            <w:shd w:val="clear" w:color="000000" w:fill="C4D79B"/>
            <w:hideMark/>
          </w:tcPr>
          <w:p w:rsidR="006146C2" w:rsidRPr="006146C2" w:rsidRDefault="006146C2" w:rsidP="006146C2">
            <w:pPr>
              <w:jc w:val="center"/>
              <w:rPr>
                <w:b w:val="0"/>
                <w:bCs w:val="0"/>
                <w:color w:val="000000"/>
                <w:sz w:val="18"/>
                <w:szCs w:val="18"/>
              </w:rPr>
            </w:pPr>
          </w:p>
        </w:tc>
        <w:tc>
          <w:tcPr>
            <w:tcW w:w="960" w:type="dxa"/>
            <w:tcBorders>
              <w:top w:val="double" w:sz="6" w:space="0" w:color="000000"/>
              <w:left w:val="nil"/>
              <w:bottom w:val="double" w:sz="6" w:space="0" w:color="000000"/>
              <w:right w:val="single" w:sz="12" w:space="0" w:color="000000"/>
            </w:tcBorders>
            <w:shd w:val="clear" w:color="000000" w:fill="C4D79B"/>
            <w:noWrap/>
            <w:vAlign w:val="bottom"/>
            <w:hideMark/>
          </w:tcPr>
          <w:p w:rsidR="006146C2" w:rsidRPr="006146C2" w:rsidRDefault="006146C2" w:rsidP="006146C2">
            <w:pPr>
              <w:jc w:val="center"/>
              <w:rPr>
                <w:rFonts w:ascii="Calibri" w:hAnsi="Calibri" w:cs="Times New Roman"/>
                <w:b w:val="0"/>
                <w:bCs w:val="0"/>
                <w:color w:val="000000"/>
                <w:sz w:val="22"/>
                <w:szCs w:val="22"/>
              </w:rPr>
            </w:pPr>
            <w:r w:rsidRPr="006146C2">
              <w:rPr>
                <w:rFonts w:ascii="Calibri" w:hAnsi="Calibri" w:cs="Times New Roman"/>
                <w:b w:val="0"/>
                <w:bCs w:val="0"/>
                <w:color w:val="000000"/>
                <w:sz w:val="22"/>
                <w:szCs w:val="22"/>
              </w:rPr>
              <w:t>3689</w:t>
            </w:r>
          </w:p>
        </w:tc>
        <w:tc>
          <w:tcPr>
            <w:tcW w:w="960" w:type="dxa"/>
            <w:tcBorders>
              <w:top w:val="double" w:sz="6" w:space="0" w:color="000000"/>
              <w:left w:val="nil"/>
              <w:bottom w:val="double" w:sz="6" w:space="0" w:color="000000"/>
              <w:right w:val="single" w:sz="12" w:space="0" w:color="000000"/>
            </w:tcBorders>
            <w:shd w:val="clear" w:color="000000" w:fill="C4D79B"/>
            <w:noWrap/>
            <w:vAlign w:val="bottom"/>
            <w:hideMark/>
          </w:tcPr>
          <w:p w:rsidR="006146C2" w:rsidRPr="006146C2" w:rsidRDefault="006146C2" w:rsidP="006146C2">
            <w:pPr>
              <w:jc w:val="center"/>
              <w:rPr>
                <w:rFonts w:ascii="Calibri" w:hAnsi="Calibri" w:cs="Times New Roman"/>
                <w:b w:val="0"/>
                <w:bCs w:val="0"/>
                <w:color w:val="000000"/>
                <w:sz w:val="22"/>
                <w:szCs w:val="22"/>
              </w:rPr>
            </w:pPr>
          </w:p>
        </w:tc>
      </w:tr>
    </w:tbl>
    <w:p w:rsidR="00263177" w:rsidRDefault="00263177" w:rsidP="006146C2">
      <w:pPr>
        <w:jc w:val="right"/>
        <w:rPr>
          <w:b w:val="0"/>
          <w:bCs w:val="0"/>
          <w:sz w:val="20"/>
          <w:szCs w:val="20"/>
        </w:rPr>
      </w:pPr>
    </w:p>
    <w:p w:rsidR="00955AD6" w:rsidRDefault="00C676D4" w:rsidP="00E67A02">
      <w:pPr>
        <w:rPr>
          <w:b w:val="0"/>
          <w:bCs w:val="0"/>
          <w:sz w:val="20"/>
          <w:szCs w:val="20"/>
        </w:rPr>
      </w:pPr>
      <w:r>
        <w:rPr>
          <w:b w:val="0"/>
          <w:bCs w:val="0"/>
          <w:sz w:val="20"/>
          <w:szCs w:val="20"/>
        </w:rPr>
        <w:t xml:space="preserve">Several differences stand out from last fiscal year.  </w:t>
      </w:r>
      <w:r w:rsidR="006146C2">
        <w:rPr>
          <w:b w:val="0"/>
          <w:bCs w:val="0"/>
          <w:sz w:val="20"/>
          <w:szCs w:val="20"/>
        </w:rPr>
        <w:t>Non-competitive Integrated recommendations have ceased.  Very few students are being recommended for Training.  Mo</w:t>
      </w:r>
      <w:r w:rsidR="00BD3980">
        <w:rPr>
          <w:b w:val="0"/>
          <w:bCs w:val="0"/>
          <w:sz w:val="20"/>
          <w:szCs w:val="20"/>
        </w:rPr>
        <w:t>st that would have received a Training</w:t>
      </w:r>
      <w:r w:rsidR="006146C2">
        <w:rPr>
          <w:b w:val="0"/>
          <w:bCs w:val="0"/>
          <w:sz w:val="20"/>
          <w:szCs w:val="20"/>
        </w:rPr>
        <w:t xml:space="preserve"> recommendation are receiving a Trial in Training recommendation</w:t>
      </w:r>
      <w:r w:rsidR="001E550B">
        <w:rPr>
          <w:b w:val="0"/>
          <w:bCs w:val="0"/>
          <w:sz w:val="20"/>
          <w:szCs w:val="20"/>
        </w:rPr>
        <w:t xml:space="preserve"> (trend noted in last year’s annual report)</w:t>
      </w:r>
      <w:r w:rsidR="00955AD6">
        <w:rPr>
          <w:b w:val="0"/>
          <w:bCs w:val="0"/>
          <w:sz w:val="20"/>
          <w:szCs w:val="20"/>
        </w:rPr>
        <w:t xml:space="preserve">. </w:t>
      </w:r>
    </w:p>
    <w:p w:rsidR="00BD3980" w:rsidRDefault="00BD3980" w:rsidP="00E67A02">
      <w:pPr>
        <w:rPr>
          <w:b w:val="0"/>
          <w:bCs w:val="0"/>
          <w:sz w:val="20"/>
          <w:szCs w:val="20"/>
        </w:rPr>
      </w:pPr>
    </w:p>
    <w:p w:rsidR="00BD3980" w:rsidRDefault="00BD3980" w:rsidP="00E67A02">
      <w:pPr>
        <w:rPr>
          <w:b w:val="0"/>
          <w:bCs w:val="0"/>
          <w:sz w:val="20"/>
          <w:szCs w:val="20"/>
        </w:rPr>
      </w:pPr>
    </w:p>
    <w:p w:rsidR="00BD3980" w:rsidRDefault="00BD3980" w:rsidP="00E67A02">
      <w:pPr>
        <w:rPr>
          <w:b w:val="0"/>
          <w:bCs w:val="0"/>
          <w:sz w:val="20"/>
          <w:szCs w:val="20"/>
        </w:rPr>
      </w:pPr>
    </w:p>
    <w:p w:rsidR="00C676D4" w:rsidRDefault="00955AD6" w:rsidP="00E67A02">
      <w:pPr>
        <w:rPr>
          <w:b w:val="0"/>
          <w:bCs w:val="0"/>
          <w:color w:val="FF0000"/>
          <w:sz w:val="20"/>
          <w:szCs w:val="20"/>
        </w:rPr>
      </w:pPr>
      <w:r>
        <w:rPr>
          <w:b w:val="0"/>
          <w:bCs w:val="0"/>
          <w:sz w:val="20"/>
          <w:szCs w:val="20"/>
        </w:rPr>
        <w:t xml:space="preserve">  </w:t>
      </w:r>
    </w:p>
    <w:p w:rsidR="00E67A02" w:rsidRPr="00C676D4" w:rsidRDefault="00E67A02" w:rsidP="00E67A02">
      <w:pPr>
        <w:rPr>
          <w:b w:val="0"/>
          <w:bCs w:val="0"/>
          <w:color w:val="FF0000"/>
          <w:sz w:val="20"/>
          <w:szCs w:val="20"/>
          <w:highlight w:val="yellow"/>
        </w:rPr>
      </w:pPr>
      <w:r w:rsidRPr="006428B6">
        <w:rPr>
          <w:b w:val="0"/>
          <w:bCs w:val="0"/>
          <w:sz w:val="20"/>
          <w:szCs w:val="20"/>
          <w:u w:val="single"/>
        </w:rPr>
        <w:t xml:space="preserve">PERT Program Satisfaction </w:t>
      </w:r>
    </w:p>
    <w:p w:rsidR="00E67A02" w:rsidRPr="006428B6" w:rsidRDefault="00E67A02" w:rsidP="00E67A02">
      <w:pPr>
        <w:rPr>
          <w:b w:val="0"/>
          <w:bCs w:val="0"/>
          <w:sz w:val="20"/>
          <w:szCs w:val="20"/>
          <w:u w:val="single"/>
        </w:rPr>
      </w:pPr>
      <w:r w:rsidRPr="006428B6">
        <w:rPr>
          <w:b w:val="0"/>
          <w:sz w:val="20"/>
          <w:szCs w:val="20"/>
        </w:rPr>
        <w:t>Program satisfaction information was gathered at the PERT Advisory Council (PAC) meetings.  The PERT Advisory Council is an interdisciplinary group of stake holders composed of former PERT students, parents, Field Rehabilitation Services staff</w:t>
      </w:r>
      <w:r w:rsidR="001E550B">
        <w:rPr>
          <w:b w:val="0"/>
          <w:sz w:val="20"/>
          <w:szCs w:val="20"/>
        </w:rPr>
        <w:t>,</w:t>
      </w:r>
      <w:r w:rsidRPr="006428B6">
        <w:rPr>
          <w:b w:val="0"/>
          <w:sz w:val="20"/>
          <w:szCs w:val="20"/>
        </w:rPr>
        <w:t xml:space="preserve"> and local educational area transition staff from all over the state of Virginia.  </w:t>
      </w:r>
    </w:p>
    <w:p w:rsidR="00E67A02" w:rsidRPr="00EB2E99" w:rsidRDefault="00E67A02" w:rsidP="00E67A02">
      <w:pPr>
        <w:rPr>
          <w:b w:val="0"/>
          <w:color w:val="FF0000"/>
          <w:sz w:val="20"/>
          <w:szCs w:val="20"/>
          <w:highlight w:val="yellow"/>
        </w:rPr>
      </w:pPr>
    </w:p>
    <w:p w:rsidR="006A0B28" w:rsidRDefault="008D280A" w:rsidP="00B045C2">
      <w:pPr>
        <w:pStyle w:val="PlainText"/>
        <w:rPr>
          <w:rFonts w:ascii="Arial" w:hAnsi="Arial" w:cs="Arial"/>
          <w:lang w:val="en-US"/>
        </w:rPr>
      </w:pPr>
      <w:r>
        <w:rPr>
          <w:rFonts w:ascii="Arial" w:hAnsi="Arial" w:cs="Arial"/>
          <w:lang w:val="en-US"/>
        </w:rPr>
        <w:t>The dates of the two most recent PAC Meetings w</w:t>
      </w:r>
      <w:r w:rsidR="001E30C0">
        <w:rPr>
          <w:rFonts w:ascii="Arial" w:hAnsi="Arial" w:cs="Arial"/>
          <w:lang w:val="en-US"/>
        </w:rPr>
        <w:t>ere 12/2018 and 5/2019</w:t>
      </w:r>
      <w:r>
        <w:rPr>
          <w:rFonts w:ascii="Arial" w:hAnsi="Arial" w:cs="Arial"/>
          <w:lang w:val="en-US"/>
        </w:rPr>
        <w:t xml:space="preserve">.  </w:t>
      </w:r>
      <w:r w:rsidR="00E67A02" w:rsidRPr="006428B6">
        <w:rPr>
          <w:rFonts w:ascii="Arial" w:hAnsi="Arial" w:cs="Arial"/>
        </w:rPr>
        <w:t>PAC monitors progress made by receiving reports from the PERT Director at the beginning of the next cyc</w:t>
      </w:r>
      <w:r w:rsidR="00D278CF" w:rsidRPr="006428B6">
        <w:rPr>
          <w:rFonts w:ascii="Arial" w:hAnsi="Arial" w:cs="Arial"/>
        </w:rPr>
        <w:t>le rela</w:t>
      </w:r>
      <w:r w:rsidR="00D34249" w:rsidRPr="006428B6">
        <w:rPr>
          <w:rFonts w:ascii="Arial" w:hAnsi="Arial" w:cs="Arial"/>
        </w:rPr>
        <w:t xml:space="preserve">tive to each initiative.  Meeting </w:t>
      </w:r>
      <w:r w:rsidR="00D278CF" w:rsidRPr="006428B6">
        <w:rPr>
          <w:rFonts w:ascii="Arial" w:hAnsi="Arial" w:cs="Arial"/>
        </w:rPr>
        <w:t>content included</w:t>
      </w:r>
      <w:r w:rsidR="00D34249" w:rsidRPr="006428B6">
        <w:rPr>
          <w:rFonts w:ascii="Arial" w:hAnsi="Arial" w:cs="Arial"/>
        </w:rPr>
        <w:t xml:space="preserve"> a review of </w:t>
      </w:r>
      <w:r w:rsidR="0085770A">
        <w:rPr>
          <w:rFonts w:ascii="Arial" w:hAnsi="Arial" w:cs="Arial"/>
          <w:lang w:val="en-US"/>
        </w:rPr>
        <w:t>S</w:t>
      </w:r>
      <w:r w:rsidR="001E30C0">
        <w:rPr>
          <w:rFonts w:ascii="Arial" w:hAnsi="Arial" w:cs="Arial"/>
        </w:rPr>
        <w:t>FY</w:t>
      </w:r>
      <w:r w:rsidR="001E30C0">
        <w:rPr>
          <w:rFonts w:ascii="Arial" w:hAnsi="Arial" w:cs="Arial"/>
          <w:lang w:val="en-US"/>
        </w:rPr>
        <w:t>19</w:t>
      </w:r>
      <w:r w:rsidR="00D278CF" w:rsidRPr="006428B6">
        <w:rPr>
          <w:rFonts w:ascii="Arial" w:hAnsi="Arial" w:cs="Arial"/>
        </w:rPr>
        <w:t xml:space="preserve"> demographic and outcome statistics</w:t>
      </w:r>
      <w:r w:rsidR="003008BB" w:rsidRPr="006428B6">
        <w:rPr>
          <w:rFonts w:ascii="Arial" w:hAnsi="Arial" w:cs="Arial"/>
        </w:rPr>
        <w:t>.  Topics that were discussed included</w:t>
      </w:r>
      <w:r w:rsidR="007C2518">
        <w:rPr>
          <w:rFonts w:ascii="Arial" w:hAnsi="Arial" w:cs="Arial"/>
          <w:lang w:val="en-US"/>
        </w:rPr>
        <w:t xml:space="preserve"> </w:t>
      </w:r>
      <w:r w:rsidR="00BD3980">
        <w:rPr>
          <w:rFonts w:ascii="Arial" w:hAnsi="Arial" w:cs="Arial"/>
          <w:lang w:val="en-US"/>
        </w:rPr>
        <w:t xml:space="preserve">Center </w:t>
      </w:r>
      <w:r w:rsidR="001E30C0">
        <w:rPr>
          <w:rFonts w:ascii="Arial" w:hAnsi="Arial" w:cs="Arial"/>
          <w:lang w:val="en-US"/>
        </w:rPr>
        <w:t xml:space="preserve">renovations, reduction in staff at WWRC in support services like medical records and business office, reduction of Sunday Intakes, PERT and Pre-ETs service offerings, PERT New Team Training, Center </w:t>
      </w:r>
      <w:r w:rsidR="001E30C0" w:rsidRPr="001E30C0">
        <w:rPr>
          <w:rFonts w:ascii="Arial" w:hAnsi="Arial" w:cs="Arial"/>
          <w:lang w:val="en-US"/>
        </w:rPr>
        <w:t>Training credentialing based on WIOA standards</w:t>
      </w:r>
      <w:r w:rsidR="001E30C0">
        <w:rPr>
          <w:rFonts w:ascii="Arial" w:hAnsi="Arial" w:cs="Arial"/>
          <w:lang w:val="en-US"/>
        </w:rPr>
        <w:t xml:space="preserve">, WIOA and VE reports, and </w:t>
      </w:r>
      <w:r w:rsidR="001E30C0" w:rsidRPr="001E30C0">
        <w:rPr>
          <w:rFonts w:ascii="Arial" w:hAnsi="Arial" w:cs="Arial"/>
          <w:lang w:val="en-US"/>
        </w:rPr>
        <w:t>WIOA driving potential PERT Program revision</w:t>
      </w:r>
      <w:r w:rsidR="004C1750">
        <w:rPr>
          <w:rFonts w:ascii="Arial" w:hAnsi="Arial" w:cs="Arial"/>
          <w:lang w:val="en-US"/>
        </w:rPr>
        <w:t xml:space="preserve"> (three different models).  </w:t>
      </w:r>
      <w:r w:rsidR="00D278CF" w:rsidRPr="006428B6">
        <w:rPr>
          <w:rFonts w:ascii="Arial" w:hAnsi="Arial" w:cs="Arial"/>
        </w:rPr>
        <w:t xml:space="preserve">The PAC members were given an opportunity to provide feedback. </w:t>
      </w:r>
    </w:p>
    <w:p w:rsidR="001548A4" w:rsidRPr="00947ADA" w:rsidRDefault="001548A4" w:rsidP="00E67A02">
      <w:pPr>
        <w:rPr>
          <w:b w:val="0"/>
          <w:color w:val="FF0000"/>
          <w:sz w:val="20"/>
          <w:szCs w:val="20"/>
        </w:rPr>
      </w:pPr>
    </w:p>
    <w:p w:rsidR="00E67A02" w:rsidRPr="00D278CF" w:rsidRDefault="00E67A02" w:rsidP="00E67A02">
      <w:pPr>
        <w:rPr>
          <w:b w:val="0"/>
          <w:sz w:val="20"/>
          <w:szCs w:val="20"/>
        </w:rPr>
      </w:pPr>
      <w:r w:rsidRPr="006428B6">
        <w:rPr>
          <w:b w:val="0"/>
          <w:sz w:val="20"/>
          <w:szCs w:val="20"/>
        </w:rPr>
        <w:t>Satisfaction information was also gathered through PERT and Center student exit interviews, report implementation meetings held in the student’s community, and surveys that accompany the student’s summary completion report.</w:t>
      </w:r>
    </w:p>
    <w:p w:rsidR="00F93BB7" w:rsidRPr="00C258E7" w:rsidRDefault="00F93BB7" w:rsidP="000D1698">
      <w:pPr>
        <w:rPr>
          <w:b w:val="0"/>
          <w:bCs w:val="0"/>
          <w:color w:val="FF0000"/>
          <w:sz w:val="20"/>
          <w:szCs w:val="20"/>
        </w:rPr>
      </w:pPr>
    </w:p>
    <w:p w:rsidR="001A6FD2" w:rsidRPr="00B41B8F" w:rsidRDefault="001A6FD2" w:rsidP="00C82108">
      <w:pPr>
        <w:rPr>
          <w:b w:val="0"/>
          <w:bCs w:val="0"/>
          <w:sz w:val="20"/>
          <w:szCs w:val="20"/>
          <w:u w:val="single"/>
        </w:rPr>
      </w:pPr>
      <w:r w:rsidRPr="00B41B8F">
        <w:rPr>
          <w:b w:val="0"/>
          <w:bCs w:val="0"/>
          <w:sz w:val="20"/>
          <w:szCs w:val="20"/>
          <w:u w:val="single"/>
        </w:rPr>
        <w:t>School and Parent/Guardian</w:t>
      </w:r>
      <w:r w:rsidR="00BD3980">
        <w:rPr>
          <w:b w:val="0"/>
          <w:bCs w:val="0"/>
          <w:sz w:val="20"/>
          <w:szCs w:val="20"/>
          <w:u w:val="single"/>
        </w:rPr>
        <w:t>, DARS Counselor</w:t>
      </w:r>
      <w:r w:rsidRPr="00B41B8F">
        <w:rPr>
          <w:b w:val="0"/>
          <w:bCs w:val="0"/>
          <w:sz w:val="20"/>
          <w:szCs w:val="20"/>
          <w:u w:val="single"/>
        </w:rPr>
        <w:t xml:space="preserve"> Satisfaction Surveys</w:t>
      </w:r>
    </w:p>
    <w:p w:rsidR="00506107" w:rsidRDefault="00AD20F9" w:rsidP="00C0364D">
      <w:pPr>
        <w:rPr>
          <w:b w:val="0"/>
          <w:bCs w:val="0"/>
          <w:sz w:val="20"/>
          <w:szCs w:val="20"/>
        </w:rPr>
      </w:pPr>
      <w:r w:rsidRPr="00B41B8F">
        <w:rPr>
          <w:b w:val="0"/>
          <w:bCs w:val="0"/>
          <w:sz w:val="20"/>
          <w:szCs w:val="20"/>
        </w:rPr>
        <w:t xml:space="preserve">PERT Transition Resource Specialists </w:t>
      </w:r>
      <w:r w:rsidR="00F9471E" w:rsidRPr="00B41B8F">
        <w:rPr>
          <w:b w:val="0"/>
          <w:bCs w:val="0"/>
          <w:sz w:val="20"/>
          <w:szCs w:val="20"/>
        </w:rPr>
        <w:t xml:space="preserve">distributed </w:t>
      </w:r>
      <w:r w:rsidRPr="00B41B8F">
        <w:rPr>
          <w:b w:val="0"/>
          <w:bCs w:val="0"/>
          <w:sz w:val="20"/>
          <w:szCs w:val="20"/>
        </w:rPr>
        <w:t xml:space="preserve">satisfaction surveys during Report Implementation Meetings for PERT Initial </w:t>
      </w:r>
      <w:r w:rsidR="00A1104C" w:rsidRPr="00B41B8F">
        <w:rPr>
          <w:b w:val="0"/>
          <w:bCs w:val="0"/>
          <w:sz w:val="20"/>
          <w:szCs w:val="20"/>
        </w:rPr>
        <w:t>Eva</w:t>
      </w:r>
      <w:r w:rsidR="004969E6">
        <w:rPr>
          <w:b w:val="0"/>
          <w:bCs w:val="0"/>
          <w:sz w:val="20"/>
          <w:szCs w:val="20"/>
        </w:rPr>
        <w:t xml:space="preserve">luation students.  Of the </w:t>
      </w:r>
      <w:r w:rsidR="007415E0">
        <w:rPr>
          <w:b w:val="0"/>
          <w:bCs w:val="0"/>
          <w:sz w:val="20"/>
          <w:szCs w:val="20"/>
        </w:rPr>
        <w:t>448</w:t>
      </w:r>
      <w:r w:rsidR="00AD0FE4">
        <w:rPr>
          <w:b w:val="0"/>
          <w:bCs w:val="0"/>
          <w:sz w:val="20"/>
          <w:szCs w:val="20"/>
        </w:rPr>
        <w:t xml:space="preserve"> </w:t>
      </w:r>
      <w:r w:rsidRPr="00B41B8F">
        <w:rPr>
          <w:b w:val="0"/>
          <w:bCs w:val="0"/>
          <w:sz w:val="20"/>
          <w:szCs w:val="20"/>
        </w:rPr>
        <w:t>students who received this service, satisfaction survey r</w:t>
      </w:r>
      <w:r w:rsidR="00763559" w:rsidRPr="00B41B8F">
        <w:rPr>
          <w:b w:val="0"/>
          <w:bCs w:val="0"/>
          <w:sz w:val="20"/>
          <w:szCs w:val="20"/>
        </w:rPr>
        <w:t>esponses were received</w:t>
      </w:r>
      <w:r w:rsidR="001C6EF0">
        <w:rPr>
          <w:b w:val="0"/>
          <w:bCs w:val="0"/>
          <w:sz w:val="20"/>
          <w:szCs w:val="20"/>
        </w:rPr>
        <w:t xml:space="preserve"> from </w:t>
      </w:r>
      <w:r w:rsidR="007415E0">
        <w:rPr>
          <w:b w:val="0"/>
          <w:bCs w:val="0"/>
          <w:sz w:val="20"/>
          <w:szCs w:val="20"/>
        </w:rPr>
        <w:t>125</w:t>
      </w:r>
      <w:r w:rsidR="00B41B8F" w:rsidRPr="00B41B8F">
        <w:rPr>
          <w:b w:val="0"/>
          <w:bCs w:val="0"/>
          <w:sz w:val="20"/>
          <w:szCs w:val="20"/>
        </w:rPr>
        <w:t xml:space="preserve"> </w:t>
      </w:r>
      <w:r w:rsidR="00A1104C" w:rsidRPr="00B41B8F">
        <w:rPr>
          <w:b w:val="0"/>
          <w:bCs w:val="0"/>
          <w:sz w:val="20"/>
          <w:szCs w:val="20"/>
        </w:rPr>
        <w:t>school personnel</w:t>
      </w:r>
      <w:r w:rsidRPr="00B41B8F">
        <w:rPr>
          <w:b w:val="0"/>
          <w:bCs w:val="0"/>
          <w:sz w:val="20"/>
          <w:szCs w:val="20"/>
        </w:rPr>
        <w:t xml:space="preserve"> </w:t>
      </w:r>
      <w:r w:rsidR="004969E6">
        <w:rPr>
          <w:b w:val="0"/>
          <w:bCs w:val="0"/>
          <w:sz w:val="20"/>
          <w:szCs w:val="20"/>
        </w:rPr>
        <w:t>(</w:t>
      </w:r>
      <w:r w:rsidR="007415E0">
        <w:rPr>
          <w:b w:val="0"/>
          <w:bCs w:val="0"/>
          <w:sz w:val="20"/>
          <w:szCs w:val="20"/>
        </w:rPr>
        <w:t>27</w:t>
      </w:r>
      <w:r w:rsidR="00763559" w:rsidRPr="00B41B8F">
        <w:rPr>
          <w:b w:val="0"/>
          <w:bCs w:val="0"/>
          <w:sz w:val="20"/>
          <w:szCs w:val="20"/>
        </w:rPr>
        <w:t>% response rate</w:t>
      </w:r>
      <w:r w:rsidR="007E1498">
        <w:rPr>
          <w:b w:val="0"/>
          <w:bCs w:val="0"/>
          <w:sz w:val="20"/>
          <w:szCs w:val="20"/>
        </w:rPr>
        <w:t>)</w:t>
      </w:r>
      <w:r w:rsidR="007415E0">
        <w:rPr>
          <w:b w:val="0"/>
          <w:bCs w:val="0"/>
          <w:sz w:val="20"/>
          <w:szCs w:val="20"/>
        </w:rPr>
        <w:t>,</w:t>
      </w:r>
      <w:r w:rsidR="001C6EF0">
        <w:rPr>
          <w:b w:val="0"/>
          <w:bCs w:val="0"/>
          <w:sz w:val="20"/>
          <w:szCs w:val="20"/>
        </w:rPr>
        <w:t xml:space="preserve"> </w:t>
      </w:r>
      <w:r w:rsidR="007415E0">
        <w:rPr>
          <w:b w:val="0"/>
          <w:bCs w:val="0"/>
          <w:sz w:val="20"/>
          <w:szCs w:val="20"/>
        </w:rPr>
        <w:t>93</w:t>
      </w:r>
      <w:r w:rsidR="004969E6">
        <w:rPr>
          <w:b w:val="0"/>
          <w:bCs w:val="0"/>
          <w:sz w:val="20"/>
          <w:szCs w:val="20"/>
        </w:rPr>
        <w:t xml:space="preserve"> parents/guardians (</w:t>
      </w:r>
      <w:r w:rsidR="007415E0">
        <w:rPr>
          <w:b w:val="0"/>
          <w:bCs w:val="0"/>
          <w:sz w:val="20"/>
          <w:szCs w:val="20"/>
        </w:rPr>
        <w:t>20</w:t>
      </w:r>
      <w:r w:rsidR="00F9471E" w:rsidRPr="00B41B8F">
        <w:rPr>
          <w:b w:val="0"/>
          <w:bCs w:val="0"/>
          <w:sz w:val="20"/>
          <w:szCs w:val="20"/>
        </w:rPr>
        <w:t>% response rate)</w:t>
      </w:r>
      <w:r w:rsidR="007415E0">
        <w:rPr>
          <w:b w:val="0"/>
          <w:bCs w:val="0"/>
          <w:sz w:val="20"/>
          <w:szCs w:val="20"/>
        </w:rPr>
        <w:t xml:space="preserve"> and 140 </w:t>
      </w:r>
      <w:r w:rsidR="00BD3980">
        <w:rPr>
          <w:b w:val="0"/>
          <w:bCs w:val="0"/>
          <w:sz w:val="20"/>
          <w:szCs w:val="20"/>
        </w:rPr>
        <w:t xml:space="preserve">DARS Counselors </w:t>
      </w:r>
      <w:r w:rsidR="007415E0">
        <w:rPr>
          <w:b w:val="0"/>
          <w:bCs w:val="0"/>
          <w:sz w:val="20"/>
          <w:szCs w:val="20"/>
        </w:rPr>
        <w:t>(31% response rate)</w:t>
      </w:r>
      <w:r w:rsidR="00F9471E" w:rsidRPr="00B41B8F">
        <w:rPr>
          <w:b w:val="0"/>
          <w:bCs w:val="0"/>
          <w:sz w:val="20"/>
          <w:szCs w:val="20"/>
        </w:rPr>
        <w:t xml:space="preserve">.  </w:t>
      </w:r>
      <w:r w:rsidR="001E550B">
        <w:rPr>
          <w:b w:val="0"/>
          <w:bCs w:val="0"/>
          <w:sz w:val="20"/>
          <w:szCs w:val="20"/>
        </w:rPr>
        <w:t xml:space="preserve">Comments that are noted below are directly from the source and have not been modified.  </w:t>
      </w:r>
      <w:r w:rsidR="00F9471E" w:rsidRPr="00B41B8F">
        <w:rPr>
          <w:b w:val="0"/>
          <w:bCs w:val="0"/>
          <w:sz w:val="20"/>
          <w:szCs w:val="20"/>
        </w:rPr>
        <w:t>These results are summarized below:</w:t>
      </w:r>
    </w:p>
    <w:p w:rsidR="000B0C31" w:rsidRPr="00B41B8F" w:rsidRDefault="000B0C31" w:rsidP="00C0364D">
      <w:pPr>
        <w:rPr>
          <w:b w:val="0"/>
          <w:bCs w:val="0"/>
          <w:sz w:val="20"/>
          <w:szCs w:val="20"/>
        </w:rPr>
      </w:pPr>
    </w:p>
    <w:p w:rsidR="008B58A9" w:rsidRDefault="008B58A9" w:rsidP="000B0C31">
      <w:pPr>
        <w:jc w:val="center"/>
        <w:textAlignment w:val="top"/>
        <w:outlineLvl w:val="2"/>
        <w:rPr>
          <w:color w:val="444444"/>
          <w:sz w:val="22"/>
          <w:szCs w:val="22"/>
        </w:rPr>
      </w:pPr>
    </w:p>
    <w:p w:rsidR="007415E0" w:rsidRPr="007415E0" w:rsidRDefault="007415E0" w:rsidP="007415E0">
      <w:pPr>
        <w:jc w:val="center"/>
        <w:textAlignment w:val="top"/>
        <w:outlineLvl w:val="2"/>
        <w:rPr>
          <w:color w:val="444444"/>
        </w:rPr>
      </w:pPr>
      <w:r w:rsidRPr="007415E0">
        <w:rPr>
          <w:color w:val="444444"/>
        </w:rPr>
        <w:t>PERT School Satisfaction Survey</w:t>
      </w:r>
    </w:p>
    <w:p w:rsidR="007415E0" w:rsidRPr="007415E0" w:rsidRDefault="007415E0" w:rsidP="007415E0">
      <w:pPr>
        <w:jc w:val="center"/>
        <w:textAlignment w:val="top"/>
        <w:outlineLvl w:val="2"/>
        <w:rPr>
          <w:color w:val="444444"/>
        </w:rPr>
      </w:pPr>
      <w:r w:rsidRPr="007415E0">
        <w:rPr>
          <w:color w:val="444444"/>
        </w:rPr>
        <w:t>FY2019 (125 Responses)</w:t>
      </w:r>
    </w:p>
    <w:p w:rsidR="007415E0" w:rsidRPr="007415E0" w:rsidRDefault="007415E0" w:rsidP="007415E0">
      <w:pPr>
        <w:spacing w:before="100" w:beforeAutospacing="1" w:after="100" w:afterAutospacing="1"/>
        <w:jc w:val="left"/>
        <w:textAlignment w:val="top"/>
        <w:outlineLvl w:val="2"/>
        <w:rPr>
          <w:b w:val="0"/>
          <w:bCs w:val="0"/>
          <w:color w:val="444444"/>
        </w:rPr>
      </w:pPr>
      <w:r w:rsidRPr="007415E0">
        <w:rPr>
          <w:color w:val="444444"/>
        </w:rPr>
        <w:t>1. The PERT experience enabled the student to talk about his/her future goals.</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Strongly 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(78%)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850" w:type="pct"/>
                    <w:tblCellSpacing w:w="0" w:type="dxa"/>
                    <w:tblCellMar>
                      <w:left w:w="0" w:type="dxa"/>
                      <w:right w:w="0" w:type="dxa"/>
                    </w:tblCellMar>
                    <w:tblLook w:val="04A0" w:firstRow="1" w:lastRow="0" w:firstColumn="1" w:lastColumn="0" w:noHBand="0" w:noVBand="1"/>
                  </w:tblPr>
                  <w:tblGrid>
                    <w:gridCol w:w="4528"/>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(20%)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000" w:type="pct"/>
                    <w:tblCellSpacing w:w="0" w:type="dxa"/>
                    <w:tblCellMar>
                      <w:left w:w="0" w:type="dxa"/>
                      <w:right w:w="0" w:type="dxa"/>
                    </w:tblCellMar>
                    <w:tblLook w:val="04A0" w:firstRow="1" w:lastRow="0" w:firstColumn="1" w:lastColumn="0" w:noHBand="0" w:noVBand="1"/>
                  </w:tblPr>
                  <w:tblGrid>
                    <w:gridCol w:w="1176"/>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Disagree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0" w:type="pct"/>
                    <w:tblCellSpacing w:w="0" w:type="dxa"/>
                    <w:tblCellMar>
                      <w:left w:w="0" w:type="dxa"/>
                      <w:right w:w="0" w:type="dxa"/>
                    </w:tblCellMar>
                    <w:tblLook w:val="04A0" w:firstRow="1" w:lastRow="0" w:firstColumn="1" w:lastColumn="0" w:noHBand="0" w:noVBand="1"/>
                  </w:tblPr>
                  <w:tblGrid>
                    <w:gridCol w:w="247"/>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No Response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(2%)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241" w:type="pct"/>
                    <w:tblCellSpacing w:w="0" w:type="dxa"/>
                    <w:tblCellMar>
                      <w:left w:w="0" w:type="dxa"/>
                      <w:right w:w="0" w:type="dxa"/>
                    </w:tblCellMar>
                    <w:tblLook w:val="04A0" w:firstRow="1" w:lastRow="0" w:firstColumn="1" w:lastColumn="0" w:noHBand="0" w:noVBand="1"/>
                  </w:tblPr>
                  <w:tblGrid>
                    <w:gridCol w:w="283"/>
                  </w:tblGrid>
                  <w:tr w:rsidR="007415E0" w:rsidRPr="007415E0" w:rsidTr="001E550B">
                    <w:trPr>
                      <w:tblCellSpacing w:w="0" w:type="dxa"/>
                    </w:trPr>
                    <w:tc>
                      <w:tcPr>
                        <w:tcW w:w="5000" w:type="pct"/>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bl>
    <w:p w:rsidR="007415E0" w:rsidRPr="007415E0" w:rsidRDefault="007415E0" w:rsidP="007415E0">
      <w:pPr>
        <w:spacing w:before="100" w:beforeAutospacing="1" w:after="100" w:afterAutospacing="1"/>
        <w:jc w:val="left"/>
        <w:textAlignment w:val="top"/>
        <w:outlineLvl w:val="2"/>
        <w:rPr>
          <w:b w:val="0"/>
          <w:bCs w:val="0"/>
          <w:color w:val="444444"/>
        </w:rPr>
      </w:pPr>
      <w:r w:rsidRPr="007415E0">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7751"/>
      </w:tblGrid>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5"/>
              </w:numPr>
              <w:contextualSpacing/>
              <w:jc w:val="left"/>
              <w:rPr>
                <w:b w:val="0"/>
                <w:bCs w:val="0"/>
                <w:color w:val="444444"/>
              </w:rPr>
            </w:pPr>
            <w:r w:rsidRPr="007415E0">
              <w:rPr>
                <w:b w:val="0"/>
                <w:bCs w:val="0"/>
                <w:color w:val="444444"/>
              </w:rPr>
              <w:t>She is able to discuss - she is more aware of the need to plan.</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5"/>
              </w:numPr>
              <w:contextualSpacing/>
              <w:jc w:val="left"/>
              <w:rPr>
                <w:b w:val="0"/>
                <w:bCs w:val="0"/>
                <w:color w:val="444444"/>
              </w:rPr>
            </w:pPr>
            <w:r>
              <w:rPr>
                <w:b w:val="0"/>
                <w:bCs w:val="0"/>
                <w:color w:val="444444"/>
              </w:rPr>
              <w:t>D</w:t>
            </w:r>
            <w:r w:rsidRPr="007415E0">
              <w:rPr>
                <w:b w:val="0"/>
                <w:bCs w:val="0"/>
                <w:color w:val="444444"/>
              </w:rPr>
              <w:t xml:space="preserve"> at MTC; talked w/them after the meeting upon his return.</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7415E0">
            <w:pPr>
              <w:contextualSpacing/>
              <w:jc w:val="left"/>
              <w:rPr>
                <w:b w:val="0"/>
                <w:bCs w:val="0"/>
                <w:color w:val="444444"/>
              </w:rPr>
            </w:pP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5"/>
              </w:numPr>
              <w:contextualSpacing/>
              <w:jc w:val="left"/>
              <w:rPr>
                <w:b w:val="0"/>
                <w:bCs w:val="0"/>
                <w:color w:val="444444"/>
              </w:rPr>
            </w:pPr>
            <w:r w:rsidRPr="007415E0">
              <w:rPr>
                <w:b w:val="0"/>
                <w:bCs w:val="0"/>
                <w:color w:val="444444"/>
              </w:rPr>
              <w:t>He was able to tell us the 3 areas he worked in.</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C51CF9" w:rsidP="00C50173">
            <w:pPr>
              <w:numPr>
                <w:ilvl w:val="0"/>
                <w:numId w:val="15"/>
              </w:numPr>
              <w:contextualSpacing/>
              <w:jc w:val="left"/>
              <w:rPr>
                <w:b w:val="0"/>
                <w:bCs w:val="0"/>
                <w:color w:val="444444"/>
              </w:rPr>
            </w:pPr>
            <w:r>
              <w:rPr>
                <w:b w:val="0"/>
                <w:bCs w:val="0"/>
                <w:color w:val="444444"/>
              </w:rPr>
              <w:t>H</w:t>
            </w:r>
            <w:r w:rsidR="007415E0" w:rsidRPr="007415E0">
              <w:rPr>
                <w:b w:val="0"/>
                <w:bCs w:val="0"/>
                <w:color w:val="444444"/>
              </w:rPr>
              <w:t xml:space="preserve"> not verbal about his goals. Shared his goals after team meeting!</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5"/>
              </w:numPr>
              <w:contextualSpacing/>
              <w:jc w:val="left"/>
              <w:rPr>
                <w:b w:val="0"/>
                <w:bCs w:val="0"/>
                <w:color w:val="444444"/>
              </w:rPr>
            </w:pPr>
            <w:r w:rsidRPr="007415E0">
              <w:rPr>
                <w:b w:val="0"/>
                <w:bCs w:val="0"/>
                <w:color w:val="444444"/>
              </w:rPr>
              <w:t>Talked with him after the meeting upon his return.</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5"/>
              </w:numPr>
              <w:contextualSpacing/>
              <w:jc w:val="left"/>
              <w:rPr>
                <w:b w:val="0"/>
                <w:bCs w:val="0"/>
                <w:color w:val="444444"/>
              </w:rPr>
            </w:pPr>
            <w:r>
              <w:rPr>
                <w:b w:val="0"/>
                <w:bCs w:val="0"/>
                <w:color w:val="444444"/>
              </w:rPr>
              <w:t xml:space="preserve">B </w:t>
            </w:r>
            <w:r w:rsidRPr="007415E0">
              <w:rPr>
                <w:b w:val="0"/>
                <w:bCs w:val="0"/>
                <w:color w:val="444444"/>
              </w:rPr>
              <w:t>related to his case manager his PERT experience and goals.</w:t>
            </w:r>
          </w:p>
        </w:tc>
      </w:tr>
    </w:tbl>
    <w:p w:rsidR="007415E0" w:rsidRPr="007415E0" w:rsidRDefault="007415E0" w:rsidP="007415E0">
      <w:pPr>
        <w:spacing w:before="100" w:beforeAutospacing="1" w:after="100" w:afterAutospacing="1"/>
        <w:jc w:val="left"/>
        <w:textAlignment w:val="top"/>
        <w:outlineLvl w:val="2"/>
        <w:rPr>
          <w:b w:val="0"/>
          <w:bCs w:val="0"/>
          <w:color w:val="444444"/>
        </w:rPr>
      </w:pPr>
      <w:r w:rsidRPr="007415E0">
        <w:rPr>
          <w:color w:val="444444"/>
        </w:rPr>
        <w:t>2. PERT increased the student’s awareness of his/her abilities and strengths.</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Strongly 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(74%)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650" w:type="pct"/>
                    <w:tblCellSpacing w:w="0" w:type="dxa"/>
                    <w:tblCellMar>
                      <w:left w:w="0" w:type="dxa"/>
                      <w:right w:w="0" w:type="dxa"/>
                    </w:tblCellMar>
                    <w:tblLook w:val="04A0" w:firstRow="1" w:lastRow="0" w:firstColumn="1" w:lastColumn="0" w:noHBand="0" w:noVBand="1"/>
                  </w:tblPr>
                  <w:tblGrid>
                    <w:gridCol w:w="4292"/>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(26%)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300" w:type="pct"/>
                    <w:tblCellSpacing w:w="0" w:type="dxa"/>
                    <w:tblCellMar>
                      <w:left w:w="0" w:type="dxa"/>
                      <w:right w:w="0" w:type="dxa"/>
                    </w:tblCellMar>
                    <w:tblLook w:val="04A0" w:firstRow="1" w:lastRow="0" w:firstColumn="1" w:lastColumn="0" w:noHBand="0" w:noVBand="1"/>
                  </w:tblPr>
                  <w:tblGrid>
                    <w:gridCol w:w="1529"/>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bl>
    <w:p w:rsidR="007415E0" w:rsidRPr="007415E0" w:rsidRDefault="007415E0" w:rsidP="007415E0">
      <w:pPr>
        <w:spacing w:before="100" w:beforeAutospacing="1" w:after="100" w:afterAutospacing="1"/>
        <w:jc w:val="left"/>
        <w:textAlignment w:val="top"/>
        <w:outlineLvl w:val="2"/>
        <w:rPr>
          <w:b w:val="0"/>
          <w:bCs w:val="0"/>
          <w:color w:val="444444"/>
        </w:rPr>
      </w:pPr>
      <w:r w:rsidRPr="007415E0">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7965"/>
      </w:tblGrid>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6"/>
              </w:numPr>
              <w:contextualSpacing/>
              <w:jc w:val="left"/>
              <w:rPr>
                <w:b w:val="0"/>
                <w:bCs w:val="0"/>
                <w:color w:val="444444"/>
              </w:rPr>
            </w:pPr>
            <w:r w:rsidRPr="007415E0">
              <w:rPr>
                <w:b w:val="0"/>
                <w:bCs w:val="0"/>
                <w:color w:val="444444"/>
              </w:rPr>
              <w:t>Reinforced strengths/abilities.</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6"/>
              </w:numPr>
              <w:contextualSpacing/>
              <w:jc w:val="left"/>
              <w:rPr>
                <w:b w:val="0"/>
                <w:bCs w:val="0"/>
                <w:color w:val="444444"/>
              </w:rPr>
            </w:pPr>
            <w:r>
              <w:rPr>
                <w:b w:val="0"/>
                <w:bCs w:val="0"/>
                <w:color w:val="444444"/>
              </w:rPr>
              <w:t>J</w:t>
            </w:r>
            <w:r w:rsidRPr="007415E0">
              <w:rPr>
                <w:b w:val="0"/>
                <w:bCs w:val="0"/>
                <w:color w:val="444444"/>
              </w:rPr>
              <w:t xml:space="preserve"> seemed aware that driving would not be a good option at this time.</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6"/>
              </w:numPr>
              <w:contextualSpacing/>
              <w:jc w:val="left"/>
              <w:rPr>
                <w:b w:val="0"/>
                <w:bCs w:val="0"/>
                <w:color w:val="444444"/>
              </w:rPr>
            </w:pPr>
            <w:r>
              <w:rPr>
                <w:b w:val="0"/>
                <w:bCs w:val="0"/>
                <w:color w:val="444444"/>
              </w:rPr>
              <w:t>B</w:t>
            </w:r>
            <w:r w:rsidRPr="007415E0">
              <w:rPr>
                <w:b w:val="0"/>
                <w:bCs w:val="0"/>
                <w:color w:val="444444"/>
              </w:rPr>
              <w:t xml:space="preserve"> is confident in identifying his abilities and strengths.</w:t>
            </w:r>
          </w:p>
        </w:tc>
      </w:tr>
    </w:tbl>
    <w:p w:rsidR="007415E0" w:rsidRPr="007415E0" w:rsidRDefault="007415E0" w:rsidP="007415E0">
      <w:pPr>
        <w:spacing w:before="100" w:beforeAutospacing="1" w:after="100" w:afterAutospacing="1"/>
        <w:jc w:val="left"/>
        <w:textAlignment w:val="top"/>
        <w:outlineLvl w:val="2"/>
        <w:rPr>
          <w:b w:val="0"/>
          <w:bCs w:val="0"/>
          <w:color w:val="444444"/>
        </w:rPr>
      </w:pPr>
      <w:r w:rsidRPr="007415E0">
        <w:rPr>
          <w:color w:val="444444"/>
        </w:rPr>
        <w:t>3. PERT helped the student identify his/her career goals.</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Strongly 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1E550B" w:rsidP="007415E0">
                  <w:pPr>
                    <w:spacing w:line="75" w:lineRule="atLeast"/>
                    <w:jc w:val="left"/>
                    <w:rPr>
                      <w:b w:val="0"/>
                      <w:bCs w:val="0"/>
                    </w:rPr>
                  </w:pPr>
                  <w:r>
                    <w:rPr>
                      <w:b w:val="0"/>
                      <w:bCs w:val="0"/>
                    </w:rPr>
                    <w:t xml:space="preserve"> (67</w:t>
                  </w:r>
                  <w:r w:rsidR="007415E0" w:rsidRPr="007415E0">
                    <w:rPr>
                      <w:b w:val="0"/>
                      <w:bCs w:val="0"/>
                    </w:rPr>
                    <w:t>%)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300" w:type="pct"/>
                    <w:tblCellSpacing w:w="0" w:type="dxa"/>
                    <w:tblCellMar>
                      <w:left w:w="0" w:type="dxa"/>
                      <w:right w:w="0" w:type="dxa"/>
                    </w:tblCellMar>
                    <w:tblLook w:val="04A0" w:firstRow="1" w:lastRow="0" w:firstColumn="1" w:lastColumn="0" w:noHBand="0" w:noVBand="1"/>
                  </w:tblPr>
                  <w:tblGrid>
                    <w:gridCol w:w="3881"/>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(30%)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500" w:type="pct"/>
                    <w:tblCellSpacing w:w="0" w:type="dxa"/>
                    <w:tblCellMar>
                      <w:left w:w="0" w:type="dxa"/>
                      <w:right w:w="0" w:type="dxa"/>
                    </w:tblCellMar>
                    <w:tblLook w:val="04A0" w:firstRow="1" w:lastRow="0" w:firstColumn="1" w:lastColumn="0" w:noHBand="0" w:noVBand="1"/>
                  </w:tblPr>
                  <w:tblGrid>
                    <w:gridCol w:w="1764"/>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Disagree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(2%)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00" w:type="pct"/>
                    <w:tblCellSpacing w:w="0" w:type="dxa"/>
                    <w:tblCellMar>
                      <w:left w:w="0" w:type="dxa"/>
                      <w:right w:w="0" w:type="dxa"/>
                    </w:tblCellMar>
                    <w:tblLook w:val="04A0" w:firstRow="1" w:lastRow="0" w:firstColumn="1" w:lastColumn="0" w:noHBand="0" w:noVBand="1"/>
                  </w:tblPr>
                  <w:tblGrid>
                    <w:gridCol w:w="247"/>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No Response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0" w:type="pct"/>
                    <w:tblCellSpacing w:w="0" w:type="dxa"/>
                    <w:tblCellMar>
                      <w:left w:w="0" w:type="dxa"/>
                      <w:right w:w="0" w:type="dxa"/>
                    </w:tblCellMar>
                    <w:tblLook w:val="04A0" w:firstRow="1" w:lastRow="0" w:firstColumn="1" w:lastColumn="0" w:noHBand="0" w:noVBand="1"/>
                  </w:tblPr>
                  <w:tblGrid>
                    <w:gridCol w:w="247"/>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bl>
    <w:p w:rsidR="007415E0" w:rsidRPr="007415E0" w:rsidRDefault="007415E0" w:rsidP="007415E0">
      <w:pPr>
        <w:spacing w:before="100" w:beforeAutospacing="1" w:after="100" w:afterAutospacing="1"/>
        <w:jc w:val="left"/>
        <w:textAlignment w:val="top"/>
        <w:outlineLvl w:val="2"/>
        <w:rPr>
          <w:b w:val="0"/>
          <w:bCs w:val="0"/>
          <w:color w:val="444444"/>
        </w:rPr>
      </w:pPr>
      <w:r w:rsidRPr="007415E0">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6791"/>
      </w:tblGrid>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7"/>
              </w:numPr>
              <w:contextualSpacing/>
              <w:jc w:val="left"/>
              <w:rPr>
                <w:b w:val="0"/>
                <w:bCs w:val="0"/>
                <w:color w:val="444444"/>
              </w:rPr>
            </w:pPr>
            <w:r w:rsidRPr="007415E0">
              <w:rPr>
                <w:b w:val="0"/>
                <w:bCs w:val="0"/>
                <w:color w:val="444444"/>
              </w:rPr>
              <w:t>Helped the student to re-identify!</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7"/>
              </w:numPr>
              <w:contextualSpacing/>
              <w:jc w:val="left"/>
              <w:rPr>
                <w:b w:val="0"/>
                <w:bCs w:val="0"/>
                <w:color w:val="444444"/>
              </w:rPr>
            </w:pPr>
            <w:r w:rsidRPr="007415E0">
              <w:rPr>
                <w:b w:val="0"/>
                <w:bCs w:val="0"/>
                <w:color w:val="444444"/>
              </w:rPr>
              <w:t>She is still undecided or not firmly decided.</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7"/>
              </w:numPr>
              <w:contextualSpacing/>
              <w:jc w:val="left"/>
              <w:rPr>
                <w:b w:val="0"/>
                <w:bCs w:val="0"/>
                <w:color w:val="444444"/>
              </w:rPr>
            </w:pPr>
            <w:r w:rsidRPr="007415E0">
              <w:rPr>
                <w:b w:val="0"/>
                <w:bCs w:val="0"/>
                <w:color w:val="444444"/>
              </w:rPr>
              <w:t>PERT was helpful, but student is undecided.</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7"/>
              </w:numPr>
              <w:contextualSpacing/>
              <w:jc w:val="left"/>
              <w:rPr>
                <w:b w:val="0"/>
                <w:bCs w:val="0"/>
                <w:color w:val="444444"/>
              </w:rPr>
            </w:pPr>
            <w:r w:rsidRPr="007415E0">
              <w:rPr>
                <w:b w:val="0"/>
                <w:bCs w:val="0"/>
                <w:color w:val="444444"/>
              </w:rPr>
              <w:t>He is still undecided but happy that he has many options.</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7415E0">
            <w:pPr>
              <w:contextualSpacing/>
              <w:jc w:val="left"/>
              <w:rPr>
                <w:b w:val="0"/>
                <w:bCs w:val="0"/>
                <w:color w:val="444444"/>
              </w:rPr>
            </w:pPr>
          </w:p>
        </w:tc>
      </w:tr>
      <w:tr w:rsidR="007415E0" w:rsidRPr="007415E0" w:rsidTr="007415E0">
        <w:trPr>
          <w:tblCellSpacing w:w="0" w:type="dxa"/>
        </w:trPr>
        <w:tc>
          <w:tcPr>
            <w:tcW w:w="0" w:type="auto"/>
            <w:tcMar>
              <w:top w:w="0" w:type="dxa"/>
              <w:left w:w="0" w:type="dxa"/>
              <w:bottom w:w="75" w:type="dxa"/>
              <w:right w:w="0" w:type="dxa"/>
            </w:tcMar>
            <w:hideMark/>
          </w:tcPr>
          <w:p w:rsidR="007415E0" w:rsidRDefault="007415E0" w:rsidP="00C50173">
            <w:pPr>
              <w:numPr>
                <w:ilvl w:val="0"/>
                <w:numId w:val="17"/>
              </w:numPr>
              <w:contextualSpacing/>
              <w:jc w:val="left"/>
              <w:rPr>
                <w:b w:val="0"/>
                <w:bCs w:val="0"/>
                <w:color w:val="444444"/>
              </w:rPr>
            </w:pPr>
            <w:r w:rsidRPr="007415E0">
              <w:rPr>
                <w:b w:val="0"/>
                <w:bCs w:val="0"/>
                <w:color w:val="444444"/>
              </w:rPr>
              <w:t>Did well in multiple areas.</w:t>
            </w:r>
          </w:p>
          <w:p w:rsidR="007415E0" w:rsidRDefault="007415E0" w:rsidP="007415E0">
            <w:pPr>
              <w:contextualSpacing/>
              <w:jc w:val="left"/>
              <w:rPr>
                <w:b w:val="0"/>
                <w:bCs w:val="0"/>
                <w:color w:val="444444"/>
              </w:rPr>
            </w:pPr>
          </w:p>
          <w:p w:rsidR="007415E0" w:rsidRDefault="007415E0" w:rsidP="007415E0">
            <w:pPr>
              <w:contextualSpacing/>
              <w:jc w:val="left"/>
              <w:rPr>
                <w:b w:val="0"/>
                <w:bCs w:val="0"/>
                <w:color w:val="444444"/>
              </w:rPr>
            </w:pPr>
          </w:p>
          <w:p w:rsidR="007415E0" w:rsidRPr="007415E0" w:rsidRDefault="007415E0" w:rsidP="007415E0">
            <w:pPr>
              <w:contextualSpacing/>
              <w:jc w:val="left"/>
              <w:rPr>
                <w:b w:val="0"/>
                <w:bCs w:val="0"/>
                <w:color w:val="444444"/>
              </w:rPr>
            </w:pPr>
          </w:p>
        </w:tc>
      </w:tr>
    </w:tbl>
    <w:p w:rsidR="007415E0" w:rsidRPr="007415E0" w:rsidRDefault="007415E0" w:rsidP="007415E0">
      <w:pPr>
        <w:spacing w:before="100" w:beforeAutospacing="1" w:after="100" w:afterAutospacing="1"/>
        <w:jc w:val="left"/>
        <w:textAlignment w:val="top"/>
        <w:outlineLvl w:val="2"/>
        <w:rPr>
          <w:b w:val="0"/>
          <w:bCs w:val="0"/>
          <w:color w:val="444444"/>
        </w:rPr>
      </w:pPr>
      <w:r w:rsidRPr="007415E0">
        <w:rPr>
          <w:color w:val="444444"/>
        </w:rPr>
        <w:t>4. PERT increased the student’s confidence and self-esteem.</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Strongly 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(68%)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400" w:type="pct"/>
                    <w:tblCellSpacing w:w="0" w:type="dxa"/>
                    <w:tblCellMar>
                      <w:left w:w="0" w:type="dxa"/>
                      <w:right w:w="0" w:type="dxa"/>
                    </w:tblCellMar>
                    <w:tblLook w:val="04A0" w:firstRow="1" w:lastRow="0" w:firstColumn="1" w:lastColumn="0" w:noHBand="0" w:noVBand="1"/>
                  </w:tblPr>
                  <w:tblGrid>
                    <w:gridCol w:w="3998"/>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(30%)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450" w:type="pct"/>
                    <w:tblCellSpacing w:w="0" w:type="dxa"/>
                    <w:tblCellMar>
                      <w:left w:w="0" w:type="dxa"/>
                      <w:right w:w="0" w:type="dxa"/>
                    </w:tblCellMar>
                    <w:tblLook w:val="04A0" w:firstRow="1" w:lastRow="0" w:firstColumn="1" w:lastColumn="0" w:noHBand="0" w:noVBand="1"/>
                  </w:tblPr>
                  <w:tblGrid>
                    <w:gridCol w:w="1705"/>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Disagree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0" w:type="pct"/>
                    <w:tblCellSpacing w:w="0" w:type="dxa"/>
                    <w:tblCellMar>
                      <w:left w:w="0" w:type="dxa"/>
                      <w:right w:w="0" w:type="dxa"/>
                    </w:tblCellMar>
                    <w:tblLook w:val="04A0" w:firstRow="1" w:lastRow="0" w:firstColumn="1" w:lastColumn="0" w:noHBand="0" w:noVBand="1"/>
                  </w:tblPr>
                  <w:tblGrid>
                    <w:gridCol w:w="247"/>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No Response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(2%)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210" w:type="pct"/>
                    <w:tblCellSpacing w:w="0" w:type="dxa"/>
                    <w:tblCellMar>
                      <w:left w:w="0" w:type="dxa"/>
                      <w:right w:w="0" w:type="dxa"/>
                    </w:tblCellMar>
                    <w:tblLook w:val="04A0" w:firstRow="1" w:lastRow="0" w:firstColumn="1" w:lastColumn="0" w:noHBand="0" w:noVBand="1"/>
                  </w:tblPr>
                  <w:tblGrid>
                    <w:gridCol w:w="247"/>
                  </w:tblGrid>
                  <w:tr w:rsidR="007415E0" w:rsidRPr="007415E0" w:rsidTr="001E550B">
                    <w:trPr>
                      <w:tblCellSpacing w:w="0" w:type="dxa"/>
                    </w:trPr>
                    <w:tc>
                      <w:tcPr>
                        <w:tcW w:w="5000" w:type="pct"/>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bl>
    <w:p w:rsidR="007415E0" w:rsidRPr="007415E0" w:rsidRDefault="007415E0" w:rsidP="007415E0">
      <w:pPr>
        <w:spacing w:before="100" w:beforeAutospacing="1" w:after="100" w:afterAutospacing="1"/>
        <w:jc w:val="left"/>
        <w:textAlignment w:val="top"/>
        <w:outlineLvl w:val="2"/>
        <w:rPr>
          <w:b w:val="0"/>
          <w:bCs w:val="0"/>
          <w:color w:val="444444"/>
        </w:rPr>
      </w:pPr>
      <w:r w:rsidRPr="007415E0">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5763"/>
      </w:tblGrid>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8"/>
              </w:numPr>
              <w:contextualSpacing/>
              <w:jc w:val="left"/>
              <w:rPr>
                <w:b w:val="0"/>
                <w:bCs w:val="0"/>
                <w:color w:val="444444"/>
              </w:rPr>
            </w:pPr>
            <w:r w:rsidRPr="007415E0">
              <w:rPr>
                <w:b w:val="0"/>
                <w:bCs w:val="0"/>
                <w:color w:val="444444"/>
              </w:rPr>
              <w:t>Ability to build relationships.</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414B47" w:rsidP="00C50173">
            <w:pPr>
              <w:numPr>
                <w:ilvl w:val="0"/>
                <w:numId w:val="18"/>
              </w:numPr>
              <w:contextualSpacing/>
              <w:jc w:val="left"/>
              <w:rPr>
                <w:b w:val="0"/>
                <w:bCs w:val="0"/>
                <w:color w:val="444444"/>
              </w:rPr>
            </w:pPr>
            <w:r>
              <w:rPr>
                <w:b w:val="0"/>
                <w:bCs w:val="0"/>
                <w:color w:val="444444"/>
              </w:rPr>
              <w:t>S</w:t>
            </w:r>
            <w:r w:rsidR="007415E0" w:rsidRPr="007415E0">
              <w:rPr>
                <w:b w:val="0"/>
                <w:bCs w:val="0"/>
                <w:color w:val="444444"/>
              </w:rPr>
              <w:t xml:space="preserve"> seems more confident since attending PERT.</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8"/>
              </w:numPr>
              <w:contextualSpacing/>
              <w:jc w:val="left"/>
              <w:rPr>
                <w:b w:val="0"/>
                <w:bCs w:val="0"/>
                <w:color w:val="444444"/>
              </w:rPr>
            </w:pPr>
            <w:r w:rsidRPr="007415E0">
              <w:rPr>
                <w:b w:val="0"/>
                <w:bCs w:val="0"/>
                <w:color w:val="444444"/>
              </w:rPr>
              <w:t>Student was already pretty confident.</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8"/>
              </w:numPr>
              <w:contextualSpacing/>
              <w:jc w:val="left"/>
              <w:rPr>
                <w:b w:val="0"/>
                <w:bCs w:val="0"/>
                <w:color w:val="444444"/>
              </w:rPr>
            </w:pPr>
            <w:r w:rsidRPr="007415E0">
              <w:rPr>
                <w:b w:val="0"/>
                <w:bCs w:val="0"/>
                <w:color w:val="444444"/>
              </w:rPr>
              <w:t>Hard to tell with the student's affect.</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8"/>
              </w:numPr>
              <w:contextualSpacing/>
              <w:jc w:val="left"/>
              <w:rPr>
                <w:b w:val="0"/>
                <w:bCs w:val="0"/>
                <w:color w:val="444444"/>
              </w:rPr>
            </w:pPr>
            <w:r w:rsidRPr="007415E0">
              <w:rPr>
                <w:b w:val="0"/>
                <w:bCs w:val="0"/>
                <w:color w:val="444444"/>
              </w:rPr>
              <w:t>Student is already pretty confident.</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8"/>
              </w:numPr>
              <w:contextualSpacing/>
              <w:jc w:val="left"/>
              <w:rPr>
                <w:b w:val="0"/>
                <w:bCs w:val="0"/>
                <w:color w:val="444444"/>
              </w:rPr>
            </w:pPr>
            <w:r w:rsidRPr="007415E0">
              <w:rPr>
                <w:b w:val="0"/>
                <w:bCs w:val="0"/>
                <w:color w:val="444444"/>
              </w:rPr>
              <w:t>Not observed.</w:t>
            </w:r>
          </w:p>
        </w:tc>
      </w:tr>
    </w:tbl>
    <w:p w:rsidR="007415E0" w:rsidRPr="007415E0" w:rsidRDefault="007415E0" w:rsidP="007415E0">
      <w:pPr>
        <w:spacing w:before="100" w:beforeAutospacing="1" w:after="100" w:afterAutospacing="1"/>
        <w:ind w:left="288" w:hanging="288"/>
        <w:jc w:val="left"/>
        <w:textAlignment w:val="top"/>
        <w:outlineLvl w:val="2"/>
        <w:rPr>
          <w:b w:val="0"/>
          <w:bCs w:val="0"/>
          <w:color w:val="444444"/>
        </w:rPr>
      </w:pPr>
      <w:r w:rsidRPr="007415E0">
        <w:rPr>
          <w:color w:val="444444"/>
        </w:rPr>
        <w:t>5. PERT allowed the student to explore a variety of leisure and independent living activities.</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Strongly 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(76%)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800" w:type="pct"/>
                    <w:tblCellSpacing w:w="0" w:type="dxa"/>
                    <w:tblCellMar>
                      <w:left w:w="0" w:type="dxa"/>
                      <w:right w:w="0" w:type="dxa"/>
                    </w:tblCellMar>
                    <w:tblLook w:val="04A0" w:firstRow="1" w:lastRow="0" w:firstColumn="1" w:lastColumn="0" w:noHBand="0" w:noVBand="1"/>
                  </w:tblPr>
                  <w:tblGrid>
                    <w:gridCol w:w="4469"/>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(24%)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200" w:type="pct"/>
                    <w:tblCellSpacing w:w="0" w:type="dxa"/>
                    <w:tblCellMar>
                      <w:left w:w="0" w:type="dxa"/>
                      <w:right w:w="0" w:type="dxa"/>
                    </w:tblCellMar>
                    <w:tblLook w:val="04A0" w:firstRow="1" w:lastRow="0" w:firstColumn="1" w:lastColumn="0" w:noHBand="0" w:noVBand="1"/>
                  </w:tblPr>
                  <w:tblGrid>
                    <w:gridCol w:w="1411"/>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bl>
    <w:p w:rsidR="007415E0" w:rsidRPr="007415E0" w:rsidRDefault="007415E0" w:rsidP="007415E0">
      <w:pPr>
        <w:spacing w:before="100" w:beforeAutospacing="1" w:after="100" w:afterAutospacing="1"/>
        <w:jc w:val="left"/>
        <w:textAlignment w:val="top"/>
        <w:outlineLvl w:val="2"/>
        <w:rPr>
          <w:b w:val="0"/>
          <w:bCs w:val="0"/>
          <w:color w:val="444444"/>
        </w:rPr>
      </w:pPr>
      <w:r w:rsidRPr="007415E0">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6076"/>
      </w:tblGrid>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9"/>
              </w:numPr>
              <w:contextualSpacing/>
              <w:jc w:val="left"/>
              <w:rPr>
                <w:b w:val="0"/>
                <w:bCs w:val="0"/>
                <w:color w:val="444444"/>
              </w:rPr>
            </w:pPr>
            <w:r w:rsidRPr="007415E0">
              <w:rPr>
                <w:b w:val="0"/>
                <w:bCs w:val="0"/>
                <w:color w:val="444444"/>
              </w:rPr>
              <w:t>Opportunities she did not pursue.</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9"/>
              </w:numPr>
              <w:contextualSpacing/>
              <w:jc w:val="left"/>
              <w:rPr>
                <w:b w:val="0"/>
                <w:bCs w:val="0"/>
                <w:color w:val="444444"/>
              </w:rPr>
            </w:pPr>
            <w:r w:rsidRPr="007415E0">
              <w:rPr>
                <w:b w:val="0"/>
                <w:bCs w:val="0"/>
                <w:color w:val="444444"/>
              </w:rPr>
              <w:t>She now knows what she likes and dislikes.</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19"/>
              </w:numPr>
              <w:contextualSpacing/>
              <w:jc w:val="left"/>
              <w:rPr>
                <w:b w:val="0"/>
                <w:bCs w:val="0"/>
                <w:color w:val="444444"/>
              </w:rPr>
            </w:pPr>
            <w:r w:rsidRPr="007415E0">
              <w:rPr>
                <w:b w:val="0"/>
                <w:bCs w:val="0"/>
                <w:color w:val="444444"/>
              </w:rPr>
              <w:t>Although not sure he took advantage of it.</w:t>
            </w:r>
          </w:p>
        </w:tc>
      </w:tr>
      <w:tr w:rsidR="007415E0" w:rsidRPr="007415E0" w:rsidTr="007415E0">
        <w:trPr>
          <w:tblCellSpacing w:w="0" w:type="dxa"/>
        </w:trPr>
        <w:tc>
          <w:tcPr>
            <w:tcW w:w="0" w:type="auto"/>
            <w:tcMar>
              <w:top w:w="0" w:type="dxa"/>
              <w:left w:w="0" w:type="dxa"/>
              <w:bottom w:w="75" w:type="dxa"/>
              <w:right w:w="0" w:type="dxa"/>
            </w:tcMar>
            <w:hideMark/>
          </w:tcPr>
          <w:p w:rsidR="007415E0" w:rsidRDefault="007415E0" w:rsidP="00C50173">
            <w:pPr>
              <w:numPr>
                <w:ilvl w:val="0"/>
                <w:numId w:val="19"/>
              </w:numPr>
              <w:contextualSpacing/>
              <w:jc w:val="left"/>
              <w:rPr>
                <w:b w:val="0"/>
                <w:bCs w:val="0"/>
                <w:color w:val="444444"/>
              </w:rPr>
            </w:pPr>
            <w:r w:rsidRPr="007415E0">
              <w:rPr>
                <w:b w:val="0"/>
                <w:bCs w:val="0"/>
                <w:color w:val="444444"/>
              </w:rPr>
              <w:t>He was able to tell every leisure activity he's done.</w:t>
            </w:r>
          </w:p>
          <w:p w:rsidR="00414B47" w:rsidRDefault="00414B47" w:rsidP="00414B47">
            <w:pPr>
              <w:contextualSpacing/>
              <w:jc w:val="left"/>
              <w:rPr>
                <w:b w:val="0"/>
                <w:bCs w:val="0"/>
                <w:color w:val="444444"/>
              </w:rPr>
            </w:pPr>
          </w:p>
          <w:p w:rsidR="00414B47" w:rsidRDefault="00414B47" w:rsidP="00414B47">
            <w:pPr>
              <w:contextualSpacing/>
              <w:jc w:val="left"/>
              <w:rPr>
                <w:b w:val="0"/>
                <w:bCs w:val="0"/>
                <w:color w:val="444444"/>
              </w:rPr>
            </w:pPr>
          </w:p>
          <w:p w:rsidR="00414B47" w:rsidRDefault="00414B47" w:rsidP="00414B47">
            <w:pPr>
              <w:contextualSpacing/>
              <w:jc w:val="left"/>
              <w:rPr>
                <w:b w:val="0"/>
                <w:bCs w:val="0"/>
                <w:color w:val="444444"/>
              </w:rPr>
            </w:pPr>
          </w:p>
          <w:p w:rsidR="00414B47" w:rsidRPr="007415E0" w:rsidRDefault="00414B47" w:rsidP="00414B47">
            <w:pPr>
              <w:contextualSpacing/>
              <w:jc w:val="left"/>
              <w:rPr>
                <w:b w:val="0"/>
                <w:bCs w:val="0"/>
                <w:color w:val="444444"/>
              </w:rPr>
            </w:pPr>
          </w:p>
        </w:tc>
      </w:tr>
    </w:tbl>
    <w:p w:rsidR="007415E0" w:rsidRPr="007415E0" w:rsidRDefault="007415E0" w:rsidP="007415E0">
      <w:pPr>
        <w:spacing w:before="100" w:beforeAutospacing="1" w:after="100" w:afterAutospacing="1"/>
        <w:ind w:left="288" w:hanging="288"/>
        <w:jc w:val="left"/>
        <w:textAlignment w:val="top"/>
        <w:outlineLvl w:val="2"/>
        <w:rPr>
          <w:b w:val="0"/>
          <w:bCs w:val="0"/>
          <w:color w:val="444444"/>
        </w:rPr>
      </w:pPr>
      <w:r w:rsidRPr="007415E0">
        <w:rPr>
          <w:color w:val="444444"/>
        </w:rPr>
        <w:t>6. The PERT report provided information to assist in the development of the student’s transition plan.</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Strongly 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(88%)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4400" w:type="pct"/>
                    <w:tblCellSpacing w:w="0" w:type="dxa"/>
                    <w:tblCellMar>
                      <w:left w:w="0" w:type="dxa"/>
                      <w:right w:w="0" w:type="dxa"/>
                    </w:tblCellMar>
                    <w:tblLook w:val="04A0" w:firstRow="1" w:lastRow="0" w:firstColumn="1" w:lastColumn="0" w:noHBand="0" w:noVBand="1"/>
                  </w:tblPr>
                  <w:tblGrid>
                    <w:gridCol w:w="5174"/>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(12%)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600" w:type="pct"/>
                    <w:tblCellSpacing w:w="0" w:type="dxa"/>
                    <w:tblCellMar>
                      <w:left w:w="0" w:type="dxa"/>
                      <w:right w:w="0" w:type="dxa"/>
                    </w:tblCellMar>
                    <w:tblLook w:val="04A0" w:firstRow="1" w:lastRow="0" w:firstColumn="1" w:lastColumn="0" w:noHBand="0" w:noVBand="1"/>
                  </w:tblPr>
                  <w:tblGrid>
                    <w:gridCol w:w="706"/>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bl>
    <w:p w:rsidR="007415E0" w:rsidRPr="007415E0" w:rsidRDefault="007415E0" w:rsidP="007415E0">
      <w:pPr>
        <w:spacing w:before="100" w:beforeAutospacing="1" w:after="100" w:afterAutospacing="1"/>
        <w:jc w:val="left"/>
        <w:textAlignment w:val="top"/>
        <w:outlineLvl w:val="2"/>
        <w:rPr>
          <w:b w:val="0"/>
          <w:bCs w:val="0"/>
          <w:color w:val="444444"/>
        </w:rPr>
      </w:pPr>
      <w:r w:rsidRPr="007415E0">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4522"/>
      </w:tblGrid>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4"/>
              </w:numPr>
              <w:contextualSpacing/>
              <w:jc w:val="left"/>
              <w:rPr>
                <w:b w:val="0"/>
                <w:bCs w:val="0"/>
                <w:color w:val="444444"/>
              </w:rPr>
            </w:pPr>
            <w:r w:rsidRPr="007415E0">
              <w:rPr>
                <w:b w:val="0"/>
                <w:bCs w:val="0"/>
                <w:color w:val="444444"/>
              </w:rPr>
              <w:t>Lots of good info.</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4"/>
              </w:numPr>
              <w:contextualSpacing/>
              <w:jc w:val="left"/>
              <w:rPr>
                <w:b w:val="0"/>
                <w:bCs w:val="0"/>
                <w:color w:val="444444"/>
              </w:rPr>
            </w:pPr>
            <w:r w:rsidRPr="007415E0">
              <w:rPr>
                <w:b w:val="0"/>
                <w:bCs w:val="0"/>
                <w:color w:val="444444"/>
              </w:rPr>
              <w:t>Very helpful.</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4"/>
              </w:numPr>
              <w:contextualSpacing/>
              <w:jc w:val="left"/>
              <w:rPr>
                <w:b w:val="0"/>
                <w:bCs w:val="0"/>
                <w:color w:val="444444"/>
              </w:rPr>
            </w:pPr>
            <w:r w:rsidRPr="007415E0">
              <w:rPr>
                <w:b w:val="0"/>
                <w:bCs w:val="0"/>
                <w:color w:val="444444"/>
              </w:rPr>
              <w:t>The PERT report was very detailed.</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4"/>
              </w:numPr>
              <w:contextualSpacing/>
              <w:jc w:val="left"/>
              <w:rPr>
                <w:b w:val="0"/>
                <w:bCs w:val="0"/>
                <w:color w:val="444444"/>
              </w:rPr>
            </w:pPr>
            <w:r w:rsidRPr="007415E0">
              <w:rPr>
                <w:b w:val="0"/>
                <w:bCs w:val="0"/>
                <w:color w:val="444444"/>
              </w:rPr>
              <w:t>Very helpful in identifying.</w:t>
            </w:r>
          </w:p>
        </w:tc>
      </w:tr>
    </w:tbl>
    <w:p w:rsidR="007415E0" w:rsidRPr="007415E0" w:rsidRDefault="007415E0" w:rsidP="007415E0">
      <w:pPr>
        <w:spacing w:before="100" w:beforeAutospacing="1" w:after="100" w:afterAutospacing="1"/>
        <w:ind w:left="288" w:hanging="288"/>
        <w:jc w:val="left"/>
        <w:textAlignment w:val="top"/>
        <w:outlineLvl w:val="2"/>
        <w:rPr>
          <w:b w:val="0"/>
          <w:bCs w:val="0"/>
          <w:color w:val="444444"/>
        </w:rPr>
      </w:pPr>
      <w:r w:rsidRPr="007415E0">
        <w:rPr>
          <w:color w:val="444444"/>
        </w:rPr>
        <w:t>7. The PERT Report Implementation meeting allowed us time to discuss and plan for the student’s future.</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Strongly 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(85%)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4200" w:type="pct"/>
                    <w:tblCellSpacing w:w="0" w:type="dxa"/>
                    <w:tblCellMar>
                      <w:left w:w="0" w:type="dxa"/>
                      <w:right w:w="0" w:type="dxa"/>
                    </w:tblCellMar>
                    <w:tblLook w:val="04A0" w:firstRow="1" w:lastRow="0" w:firstColumn="1" w:lastColumn="0" w:noHBand="0" w:noVBand="1"/>
                  </w:tblPr>
                  <w:tblGrid>
                    <w:gridCol w:w="4939"/>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(14%)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700" w:type="pct"/>
                    <w:tblCellSpacing w:w="0" w:type="dxa"/>
                    <w:tblCellMar>
                      <w:left w:w="0" w:type="dxa"/>
                      <w:right w:w="0" w:type="dxa"/>
                    </w:tblCellMar>
                    <w:tblLook w:val="04A0" w:firstRow="1" w:lastRow="0" w:firstColumn="1" w:lastColumn="0" w:noHBand="0" w:noVBand="1"/>
                  </w:tblPr>
                  <w:tblGrid>
                    <w:gridCol w:w="823"/>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Disagree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0" w:type="pct"/>
                    <w:tblCellSpacing w:w="0" w:type="dxa"/>
                    <w:tblCellMar>
                      <w:left w:w="0" w:type="dxa"/>
                      <w:right w:w="0" w:type="dxa"/>
                    </w:tblCellMar>
                    <w:tblLook w:val="04A0" w:firstRow="1" w:lastRow="0" w:firstColumn="1" w:lastColumn="0" w:noHBand="0" w:noVBand="1"/>
                  </w:tblPr>
                  <w:tblGrid>
                    <w:gridCol w:w="247"/>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bl>
    <w:p w:rsidR="007415E0" w:rsidRPr="007415E0" w:rsidRDefault="007415E0" w:rsidP="007415E0">
      <w:pPr>
        <w:spacing w:before="100" w:beforeAutospacing="1" w:after="100" w:afterAutospacing="1"/>
        <w:jc w:val="left"/>
        <w:textAlignment w:val="top"/>
        <w:outlineLvl w:val="2"/>
        <w:rPr>
          <w:b w:val="0"/>
          <w:bCs w:val="0"/>
          <w:color w:val="444444"/>
        </w:rPr>
      </w:pPr>
      <w:r w:rsidRPr="007415E0">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9360"/>
      </w:tblGrid>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0"/>
              </w:numPr>
              <w:contextualSpacing/>
              <w:jc w:val="left"/>
              <w:rPr>
                <w:b w:val="0"/>
                <w:bCs w:val="0"/>
                <w:color w:val="444444"/>
              </w:rPr>
            </w:pPr>
            <w:r w:rsidRPr="007415E0">
              <w:rPr>
                <w:b w:val="0"/>
                <w:bCs w:val="0"/>
                <w:color w:val="444444"/>
              </w:rPr>
              <w:t>Gave an overview of next step.</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0"/>
              </w:numPr>
              <w:contextualSpacing/>
              <w:jc w:val="left"/>
              <w:rPr>
                <w:b w:val="0"/>
                <w:bCs w:val="0"/>
                <w:color w:val="444444"/>
              </w:rPr>
            </w:pPr>
            <w:r w:rsidRPr="007415E0">
              <w:rPr>
                <w:b w:val="0"/>
                <w:bCs w:val="0"/>
                <w:color w:val="444444"/>
              </w:rPr>
              <w:t>Meeting was abbreviated due to mom's time constraints - did not have report in advance.</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0"/>
              </w:numPr>
              <w:contextualSpacing/>
              <w:jc w:val="left"/>
              <w:rPr>
                <w:b w:val="0"/>
                <w:bCs w:val="0"/>
                <w:color w:val="444444"/>
              </w:rPr>
            </w:pPr>
            <w:r w:rsidRPr="007415E0">
              <w:rPr>
                <w:b w:val="0"/>
                <w:bCs w:val="0"/>
                <w:color w:val="444444"/>
              </w:rPr>
              <w:t>We formulated at least 8 pathways/options for training!</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0"/>
              </w:numPr>
              <w:contextualSpacing/>
              <w:jc w:val="left"/>
              <w:rPr>
                <w:b w:val="0"/>
                <w:bCs w:val="0"/>
                <w:color w:val="444444"/>
              </w:rPr>
            </w:pPr>
            <w:r w:rsidRPr="007415E0">
              <w:rPr>
                <w:b w:val="0"/>
                <w:bCs w:val="0"/>
                <w:color w:val="444444"/>
              </w:rPr>
              <w:t>Excellent discussion.</w:t>
            </w:r>
          </w:p>
        </w:tc>
      </w:tr>
      <w:tr w:rsidR="007415E0" w:rsidRPr="007415E0" w:rsidTr="00130FDF">
        <w:trPr>
          <w:tblCellSpacing w:w="0" w:type="dxa"/>
        </w:trPr>
        <w:tc>
          <w:tcPr>
            <w:tcW w:w="0" w:type="auto"/>
            <w:tcMar>
              <w:top w:w="0" w:type="dxa"/>
              <w:left w:w="0" w:type="dxa"/>
              <w:bottom w:w="75" w:type="dxa"/>
              <w:right w:w="0" w:type="dxa"/>
            </w:tcMar>
          </w:tcPr>
          <w:p w:rsidR="00414B47" w:rsidRPr="007415E0" w:rsidRDefault="00414B47" w:rsidP="00414B47">
            <w:pPr>
              <w:contextualSpacing/>
              <w:jc w:val="left"/>
              <w:rPr>
                <w:b w:val="0"/>
                <w:bCs w:val="0"/>
                <w:color w:val="444444"/>
              </w:rPr>
            </w:pPr>
          </w:p>
        </w:tc>
      </w:tr>
      <w:tr w:rsidR="007415E0" w:rsidRPr="007415E0" w:rsidTr="00414B47">
        <w:trPr>
          <w:tblCellSpacing w:w="0" w:type="dxa"/>
        </w:trPr>
        <w:tc>
          <w:tcPr>
            <w:tcW w:w="0" w:type="auto"/>
            <w:tcMar>
              <w:top w:w="0" w:type="dxa"/>
              <w:left w:w="0" w:type="dxa"/>
              <w:bottom w:w="75" w:type="dxa"/>
              <w:right w:w="0" w:type="dxa"/>
            </w:tcMar>
          </w:tcPr>
          <w:p w:rsidR="007415E0" w:rsidRDefault="007415E0" w:rsidP="00414B47">
            <w:pPr>
              <w:contextualSpacing/>
              <w:jc w:val="left"/>
              <w:rPr>
                <w:b w:val="0"/>
                <w:bCs w:val="0"/>
                <w:color w:val="444444"/>
              </w:rPr>
            </w:pPr>
          </w:p>
          <w:p w:rsidR="00130FDF" w:rsidRDefault="00130FDF" w:rsidP="00414B47">
            <w:pPr>
              <w:contextualSpacing/>
              <w:jc w:val="left"/>
              <w:rPr>
                <w:b w:val="0"/>
                <w:bCs w:val="0"/>
                <w:color w:val="444444"/>
              </w:rPr>
            </w:pPr>
          </w:p>
          <w:p w:rsidR="00130FDF" w:rsidRDefault="00130FDF" w:rsidP="00414B47">
            <w:pPr>
              <w:contextualSpacing/>
              <w:jc w:val="left"/>
              <w:rPr>
                <w:b w:val="0"/>
                <w:bCs w:val="0"/>
                <w:color w:val="444444"/>
              </w:rPr>
            </w:pPr>
          </w:p>
          <w:p w:rsidR="00130FDF" w:rsidRDefault="00130FDF" w:rsidP="00414B47">
            <w:pPr>
              <w:contextualSpacing/>
              <w:jc w:val="left"/>
              <w:rPr>
                <w:b w:val="0"/>
                <w:bCs w:val="0"/>
                <w:color w:val="444444"/>
              </w:rPr>
            </w:pPr>
          </w:p>
          <w:p w:rsidR="00130FDF" w:rsidRDefault="00130FDF" w:rsidP="00414B47">
            <w:pPr>
              <w:contextualSpacing/>
              <w:jc w:val="left"/>
              <w:rPr>
                <w:b w:val="0"/>
                <w:bCs w:val="0"/>
                <w:color w:val="444444"/>
              </w:rPr>
            </w:pPr>
          </w:p>
          <w:p w:rsidR="00130FDF" w:rsidRDefault="00130FDF" w:rsidP="00414B47">
            <w:pPr>
              <w:contextualSpacing/>
              <w:jc w:val="left"/>
              <w:rPr>
                <w:b w:val="0"/>
                <w:bCs w:val="0"/>
                <w:color w:val="444444"/>
              </w:rPr>
            </w:pPr>
          </w:p>
          <w:p w:rsidR="00130FDF" w:rsidRPr="007415E0" w:rsidRDefault="00130FDF" w:rsidP="00414B47">
            <w:pPr>
              <w:contextualSpacing/>
              <w:jc w:val="left"/>
              <w:rPr>
                <w:b w:val="0"/>
                <w:bCs w:val="0"/>
                <w:color w:val="444444"/>
              </w:rPr>
            </w:pPr>
          </w:p>
        </w:tc>
      </w:tr>
    </w:tbl>
    <w:p w:rsidR="007415E0" w:rsidRPr="007415E0" w:rsidRDefault="007415E0" w:rsidP="007415E0">
      <w:pPr>
        <w:spacing w:before="100" w:beforeAutospacing="1" w:after="100" w:afterAutospacing="1"/>
        <w:jc w:val="left"/>
        <w:textAlignment w:val="top"/>
        <w:outlineLvl w:val="2"/>
        <w:rPr>
          <w:b w:val="0"/>
          <w:bCs w:val="0"/>
          <w:color w:val="444444"/>
        </w:rPr>
      </w:pPr>
      <w:r w:rsidRPr="007415E0">
        <w:rPr>
          <w:color w:val="444444"/>
        </w:rPr>
        <w:t>8. PERT recommendations will be incorporated into the student’s IEP.</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Strongly 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(72%)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600" w:type="pct"/>
                    <w:tblCellSpacing w:w="0" w:type="dxa"/>
                    <w:tblCellMar>
                      <w:left w:w="0" w:type="dxa"/>
                      <w:right w:w="0" w:type="dxa"/>
                    </w:tblCellMar>
                    <w:tblLook w:val="04A0" w:firstRow="1" w:lastRow="0" w:firstColumn="1" w:lastColumn="0" w:noHBand="0" w:noVBand="1"/>
                  </w:tblPr>
                  <w:tblGrid>
                    <w:gridCol w:w="4234"/>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(22%)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100" w:type="pct"/>
                    <w:tblCellSpacing w:w="0" w:type="dxa"/>
                    <w:tblCellMar>
                      <w:left w:w="0" w:type="dxa"/>
                      <w:right w:w="0" w:type="dxa"/>
                    </w:tblCellMar>
                    <w:tblLook w:val="04A0" w:firstRow="1" w:lastRow="0" w:firstColumn="1" w:lastColumn="0" w:noHBand="0" w:noVBand="1"/>
                  </w:tblPr>
                  <w:tblGrid>
                    <w:gridCol w:w="1294"/>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Disagree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0" w:type="pct"/>
                    <w:tblCellSpacing w:w="0" w:type="dxa"/>
                    <w:tblCellMar>
                      <w:left w:w="0" w:type="dxa"/>
                      <w:right w:w="0" w:type="dxa"/>
                    </w:tblCellMar>
                    <w:tblLook w:val="04A0" w:firstRow="1" w:lastRow="0" w:firstColumn="1" w:lastColumn="0" w:noHBand="0" w:noVBand="1"/>
                  </w:tblPr>
                  <w:tblGrid>
                    <w:gridCol w:w="247"/>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Strongly Disagree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0" w:type="pct"/>
                    <w:tblCellSpacing w:w="0" w:type="dxa"/>
                    <w:tblCellMar>
                      <w:left w:w="0" w:type="dxa"/>
                      <w:right w:w="0" w:type="dxa"/>
                    </w:tblCellMar>
                    <w:tblLook w:val="04A0" w:firstRow="1" w:lastRow="0" w:firstColumn="1" w:lastColumn="0" w:noHBand="0" w:noVBand="1"/>
                  </w:tblPr>
                  <w:tblGrid>
                    <w:gridCol w:w="247"/>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No Response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(4%)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200" w:type="pct"/>
                    <w:tblCellSpacing w:w="0" w:type="dxa"/>
                    <w:tblCellMar>
                      <w:left w:w="0" w:type="dxa"/>
                      <w:right w:w="0" w:type="dxa"/>
                    </w:tblCellMar>
                    <w:tblLook w:val="04A0" w:firstRow="1" w:lastRow="0" w:firstColumn="1" w:lastColumn="0" w:noHBand="0" w:noVBand="1"/>
                  </w:tblPr>
                  <w:tblGrid>
                    <w:gridCol w:w="247"/>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bl>
    <w:p w:rsidR="007415E0" w:rsidRPr="007415E0" w:rsidRDefault="007415E0" w:rsidP="007415E0">
      <w:pPr>
        <w:spacing w:before="100" w:beforeAutospacing="1" w:after="100" w:afterAutospacing="1"/>
        <w:jc w:val="left"/>
        <w:textAlignment w:val="top"/>
        <w:outlineLvl w:val="2"/>
        <w:rPr>
          <w:b w:val="0"/>
          <w:bCs w:val="0"/>
          <w:color w:val="444444"/>
        </w:rPr>
      </w:pPr>
      <w:r w:rsidRPr="007415E0">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7217"/>
      </w:tblGrid>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1"/>
              </w:numPr>
              <w:contextualSpacing/>
              <w:jc w:val="left"/>
              <w:rPr>
                <w:b w:val="0"/>
                <w:bCs w:val="0"/>
                <w:color w:val="444444"/>
              </w:rPr>
            </w:pPr>
            <w:r w:rsidRPr="007415E0">
              <w:rPr>
                <w:b w:val="0"/>
                <w:bCs w:val="0"/>
                <w:color w:val="444444"/>
              </w:rPr>
              <w:t>Student is also participating in Project Search now.</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1"/>
              </w:numPr>
              <w:contextualSpacing/>
              <w:jc w:val="left"/>
              <w:rPr>
                <w:b w:val="0"/>
                <w:bCs w:val="0"/>
                <w:color w:val="444444"/>
              </w:rPr>
            </w:pPr>
            <w:r w:rsidRPr="007415E0">
              <w:rPr>
                <w:b w:val="0"/>
                <w:bCs w:val="0"/>
                <w:color w:val="444444"/>
              </w:rPr>
              <w:t>Wonderful resource!</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1"/>
              </w:numPr>
              <w:contextualSpacing/>
              <w:jc w:val="left"/>
              <w:rPr>
                <w:b w:val="0"/>
                <w:bCs w:val="0"/>
                <w:color w:val="444444"/>
              </w:rPr>
            </w:pPr>
            <w:r w:rsidRPr="007415E0">
              <w:rPr>
                <w:b w:val="0"/>
                <w:bCs w:val="0"/>
                <w:color w:val="444444"/>
              </w:rPr>
              <w:t>Not part of IEP team but trust they will.</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1"/>
              </w:numPr>
              <w:contextualSpacing/>
              <w:jc w:val="left"/>
              <w:rPr>
                <w:b w:val="0"/>
                <w:bCs w:val="0"/>
                <w:color w:val="444444"/>
              </w:rPr>
            </w:pPr>
            <w:r w:rsidRPr="007415E0">
              <w:rPr>
                <w:b w:val="0"/>
                <w:bCs w:val="0"/>
                <w:color w:val="444444"/>
              </w:rPr>
              <w:t>Hopefully (not part of IEP Team).</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1"/>
              </w:numPr>
              <w:contextualSpacing/>
              <w:jc w:val="left"/>
              <w:rPr>
                <w:b w:val="0"/>
                <w:bCs w:val="0"/>
                <w:color w:val="444444"/>
              </w:rPr>
            </w:pPr>
            <w:r w:rsidRPr="007415E0">
              <w:rPr>
                <w:b w:val="0"/>
                <w:bCs w:val="0"/>
                <w:color w:val="444444"/>
              </w:rPr>
              <w:t>Goals and activities will be included in transition section.</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1"/>
              </w:numPr>
              <w:contextualSpacing/>
              <w:jc w:val="left"/>
              <w:rPr>
                <w:b w:val="0"/>
                <w:bCs w:val="0"/>
                <w:color w:val="444444"/>
              </w:rPr>
            </w:pPr>
            <w:r w:rsidRPr="007415E0">
              <w:rPr>
                <w:b w:val="0"/>
                <w:bCs w:val="0"/>
                <w:color w:val="444444"/>
              </w:rPr>
              <w:t>Will provide case manager this information.</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1"/>
              </w:numPr>
              <w:contextualSpacing/>
              <w:jc w:val="left"/>
              <w:rPr>
                <w:b w:val="0"/>
                <w:bCs w:val="0"/>
                <w:color w:val="444444"/>
              </w:rPr>
            </w:pPr>
            <w:r w:rsidRPr="007415E0">
              <w:rPr>
                <w:b w:val="0"/>
                <w:bCs w:val="0"/>
                <w:color w:val="444444"/>
              </w:rPr>
              <w:t>I will get the assessment to his case manager.</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414B47">
            <w:pPr>
              <w:contextualSpacing/>
              <w:jc w:val="left"/>
              <w:rPr>
                <w:b w:val="0"/>
                <w:bCs w:val="0"/>
                <w:color w:val="444444"/>
              </w:rPr>
            </w:pP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1"/>
              </w:numPr>
              <w:contextualSpacing/>
              <w:jc w:val="left"/>
              <w:rPr>
                <w:b w:val="0"/>
                <w:bCs w:val="0"/>
                <w:color w:val="444444"/>
              </w:rPr>
            </w:pPr>
            <w:r w:rsidRPr="007415E0">
              <w:rPr>
                <w:b w:val="0"/>
                <w:bCs w:val="0"/>
                <w:color w:val="444444"/>
              </w:rPr>
              <w:t>Student says he will stay in contact with DARS.</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1"/>
              </w:numPr>
              <w:contextualSpacing/>
              <w:jc w:val="left"/>
              <w:rPr>
                <w:b w:val="0"/>
                <w:bCs w:val="0"/>
                <w:color w:val="444444"/>
              </w:rPr>
            </w:pPr>
            <w:r w:rsidRPr="007415E0">
              <w:rPr>
                <w:b w:val="0"/>
                <w:bCs w:val="0"/>
                <w:color w:val="444444"/>
              </w:rPr>
              <w:t>NA</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1"/>
              </w:numPr>
              <w:contextualSpacing/>
              <w:jc w:val="left"/>
              <w:rPr>
                <w:b w:val="0"/>
                <w:bCs w:val="0"/>
                <w:color w:val="444444"/>
              </w:rPr>
            </w:pPr>
            <w:r w:rsidRPr="007415E0">
              <w:rPr>
                <w:b w:val="0"/>
                <w:bCs w:val="0"/>
                <w:color w:val="444444"/>
              </w:rPr>
              <w:t>The student's IEP included appropriate transition procedure.</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1"/>
              </w:numPr>
              <w:contextualSpacing/>
              <w:jc w:val="left"/>
              <w:rPr>
                <w:b w:val="0"/>
                <w:bCs w:val="0"/>
                <w:color w:val="444444"/>
              </w:rPr>
            </w:pPr>
            <w:r w:rsidRPr="007415E0">
              <w:rPr>
                <w:b w:val="0"/>
                <w:bCs w:val="0"/>
                <w:color w:val="444444"/>
              </w:rPr>
              <w:t>Graduating in June - no changes were made to her IEP.</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1"/>
              </w:numPr>
              <w:contextualSpacing/>
              <w:jc w:val="left"/>
              <w:rPr>
                <w:b w:val="0"/>
                <w:bCs w:val="0"/>
                <w:color w:val="444444"/>
              </w:rPr>
            </w:pPr>
            <w:r w:rsidRPr="007415E0">
              <w:rPr>
                <w:b w:val="0"/>
                <w:bCs w:val="0"/>
                <w:color w:val="444444"/>
              </w:rPr>
              <w:t>Exiting school in June.</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1"/>
              </w:numPr>
              <w:contextualSpacing/>
              <w:jc w:val="left"/>
              <w:rPr>
                <w:b w:val="0"/>
                <w:bCs w:val="0"/>
                <w:color w:val="444444"/>
              </w:rPr>
            </w:pPr>
            <w:r w:rsidRPr="007415E0">
              <w:rPr>
                <w:b w:val="0"/>
                <w:bCs w:val="0"/>
                <w:color w:val="444444"/>
              </w:rPr>
              <w:t>He is getting ready to graduate so info will be part of exit IEP.</w:t>
            </w:r>
          </w:p>
        </w:tc>
      </w:tr>
      <w:tr w:rsidR="007415E0" w:rsidRPr="007415E0" w:rsidTr="007415E0">
        <w:trPr>
          <w:tblCellSpacing w:w="0" w:type="dxa"/>
        </w:trPr>
        <w:tc>
          <w:tcPr>
            <w:tcW w:w="0" w:type="auto"/>
            <w:tcMar>
              <w:top w:w="0" w:type="dxa"/>
              <w:left w:w="0" w:type="dxa"/>
              <w:bottom w:w="75" w:type="dxa"/>
              <w:right w:w="0" w:type="dxa"/>
            </w:tcMar>
            <w:hideMark/>
          </w:tcPr>
          <w:p w:rsidR="007415E0" w:rsidRDefault="007415E0" w:rsidP="00C50173">
            <w:pPr>
              <w:numPr>
                <w:ilvl w:val="0"/>
                <w:numId w:val="21"/>
              </w:numPr>
              <w:contextualSpacing/>
              <w:jc w:val="left"/>
              <w:rPr>
                <w:b w:val="0"/>
                <w:bCs w:val="0"/>
                <w:color w:val="444444"/>
              </w:rPr>
            </w:pPr>
            <w:r w:rsidRPr="007415E0">
              <w:rPr>
                <w:b w:val="0"/>
                <w:bCs w:val="0"/>
                <w:color w:val="444444"/>
              </w:rPr>
              <w:t>Will be graduating but information will be part of the exit IEP.</w:t>
            </w:r>
          </w:p>
          <w:p w:rsidR="00414B47" w:rsidRDefault="00414B47" w:rsidP="00414B47">
            <w:pPr>
              <w:contextualSpacing/>
              <w:jc w:val="left"/>
              <w:rPr>
                <w:b w:val="0"/>
                <w:bCs w:val="0"/>
                <w:color w:val="444444"/>
              </w:rPr>
            </w:pPr>
          </w:p>
          <w:p w:rsidR="00414B47" w:rsidRDefault="00414B47" w:rsidP="00414B47">
            <w:pPr>
              <w:contextualSpacing/>
              <w:jc w:val="left"/>
              <w:rPr>
                <w:b w:val="0"/>
                <w:bCs w:val="0"/>
                <w:color w:val="444444"/>
              </w:rPr>
            </w:pPr>
          </w:p>
          <w:p w:rsidR="00414B47" w:rsidRDefault="00414B47" w:rsidP="00414B47">
            <w:pPr>
              <w:contextualSpacing/>
              <w:jc w:val="left"/>
              <w:rPr>
                <w:b w:val="0"/>
                <w:bCs w:val="0"/>
                <w:color w:val="444444"/>
              </w:rPr>
            </w:pPr>
          </w:p>
          <w:p w:rsidR="00414B47" w:rsidRDefault="00414B47" w:rsidP="00414B47">
            <w:pPr>
              <w:contextualSpacing/>
              <w:jc w:val="left"/>
              <w:rPr>
                <w:b w:val="0"/>
                <w:bCs w:val="0"/>
                <w:color w:val="444444"/>
              </w:rPr>
            </w:pPr>
          </w:p>
          <w:p w:rsidR="00414B47" w:rsidRDefault="00414B47" w:rsidP="00414B47">
            <w:pPr>
              <w:contextualSpacing/>
              <w:jc w:val="left"/>
              <w:rPr>
                <w:b w:val="0"/>
                <w:bCs w:val="0"/>
                <w:color w:val="444444"/>
              </w:rPr>
            </w:pPr>
          </w:p>
          <w:p w:rsidR="00414B47" w:rsidRPr="007415E0" w:rsidRDefault="00414B47" w:rsidP="00414B47">
            <w:pPr>
              <w:contextualSpacing/>
              <w:jc w:val="left"/>
              <w:rPr>
                <w:b w:val="0"/>
                <w:bCs w:val="0"/>
                <w:color w:val="444444"/>
              </w:rPr>
            </w:pPr>
          </w:p>
        </w:tc>
      </w:tr>
    </w:tbl>
    <w:p w:rsidR="007415E0" w:rsidRPr="007415E0" w:rsidRDefault="007415E0" w:rsidP="007415E0">
      <w:pPr>
        <w:spacing w:before="100" w:beforeAutospacing="1" w:after="100" w:afterAutospacing="1"/>
        <w:ind w:left="288" w:hanging="288"/>
        <w:jc w:val="left"/>
        <w:textAlignment w:val="top"/>
        <w:outlineLvl w:val="2"/>
        <w:rPr>
          <w:b w:val="0"/>
          <w:bCs w:val="0"/>
          <w:color w:val="444444"/>
        </w:rPr>
      </w:pPr>
      <w:r w:rsidRPr="007415E0">
        <w:rPr>
          <w:color w:val="444444"/>
        </w:rPr>
        <w:t>9. PERT increased the student’s awareness of academic skills relevant to his/her career goals.</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Strongly 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(70%)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500" w:type="pct"/>
                    <w:tblCellSpacing w:w="0" w:type="dxa"/>
                    <w:tblCellMar>
                      <w:left w:w="0" w:type="dxa"/>
                      <w:right w:w="0" w:type="dxa"/>
                    </w:tblCellMar>
                    <w:tblLook w:val="04A0" w:firstRow="1" w:lastRow="0" w:firstColumn="1" w:lastColumn="0" w:noHBand="0" w:noVBand="1"/>
                  </w:tblPr>
                  <w:tblGrid>
                    <w:gridCol w:w="4116"/>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(27%)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350" w:type="pct"/>
                    <w:tblCellSpacing w:w="0" w:type="dxa"/>
                    <w:tblCellMar>
                      <w:left w:w="0" w:type="dxa"/>
                      <w:right w:w="0" w:type="dxa"/>
                    </w:tblCellMar>
                    <w:tblLook w:val="04A0" w:firstRow="1" w:lastRow="0" w:firstColumn="1" w:lastColumn="0" w:noHBand="0" w:noVBand="1"/>
                  </w:tblPr>
                  <w:tblGrid>
                    <w:gridCol w:w="1588"/>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r w:rsidR="007415E0" w:rsidRPr="007415E0" w:rsidTr="007415E0">
        <w:trPr>
          <w:tblCellSpacing w:w="0" w:type="dxa"/>
        </w:trPr>
        <w:tc>
          <w:tcPr>
            <w:tcW w:w="407" w:type="dxa"/>
            <w:tcMar>
              <w:top w:w="0" w:type="dxa"/>
              <w:left w:w="0" w:type="dxa"/>
              <w:bottom w:w="0" w:type="dxa"/>
              <w:right w:w="340" w:type="dxa"/>
            </w:tcMar>
            <w:vAlign w:val="center"/>
            <w:hideMark/>
          </w:tcPr>
          <w:p w:rsidR="007415E0" w:rsidRPr="007415E0" w:rsidRDefault="007415E0" w:rsidP="007415E0">
            <w:pPr>
              <w:jc w:val="left"/>
              <w:rPr>
                <w:b w:val="0"/>
                <w:bCs w:val="0"/>
                <w:color w:val="444444"/>
              </w:rPr>
            </w:pPr>
            <w:r w:rsidRPr="007415E0">
              <w:rPr>
                <w:b w:val="0"/>
                <w:bCs w:val="0"/>
                <w:color w:val="444444"/>
              </w:rPr>
              <w:t> </w:t>
            </w:r>
          </w:p>
        </w:tc>
        <w:tc>
          <w:tcPr>
            <w:tcW w:w="0" w:type="auto"/>
            <w:tcMar>
              <w:top w:w="0" w:type="dxa"/>
              <w:left w:w="0" w:type="dxa"/>
              <w:bottom w:w="75" w:type="dxa"/>
              <w:right w:w="0" w:type="dxa"/>
            </w:tcMar>
            <w:hideMark/>
          </w:tcPr>
          <w:p w:rsidR="007415E0" w:rsidRPr="007415E0" w:rsidRDefault="007415E0" w:rsidP="007415E0">
            <w:pPr>
              <w:jc w:val="left"/>
              <w:rPr>
                <w:b w:val="0"/>
                <w:bCs w:val="0"/>
                <w:color w:val="444444"/>
              </w:rPr>
            </w:pPr>
            <w:r w:rsidRPr="007415E0">
              <w:rPr>
                <w:b w:val="0"/>
                <w:bCs w:val="0"/>
                <w:color w:val="444444"/>
              </w:rPr>
              <w:t>Disagree</w:t>
            </w:r>
          </w:p>
        </w:tc>
      </w:tr>
      <w:tr w:rsidR="007415E0" w:rsidRPr="007415E0" w:rsidTr="007415E0">
        <w:trPr>
          <w:tblCellSpacing w:w="0" w:type="dxa"/>
        </w:trPr>
        <w:tc>
          <w:tcPr>
            <w:tcW w:w="0" w:type="auto"/>
            <w:vAlign w:val="center"/>
            <w:hideMark/>
          </w:tcPr>
          <w:p w:rsidR="007415E0" w:rsidRPr="007415E0" w:rsidRDefault="007415E0" w:rsidP="007415E0">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415E0" w:rsidRPr="007415E0" w:rsidTr="007415E0">
              <w:trPr>
                <w:trHeight w:val="220"/>
                <w:tblCellSpacing w:w="0" w:type="dxa"/>
              </w:trPr>
              <w:tc>
                <w:tcPr>
                  <w:tcW w:w="100" w:type="dxa"/>
                  <w:tcBorders>
                    <w:top w:val="nil"/>
                    <w:left w:val="nil"/>
                    <w:bottom w:val="nil"/>
                    <w:right w:val="nil"/>
                  </w:tcBorders>
                  <w:shd w:val="clear" w:color="auto" w:fill="FFFFFF"/>
                  <w:vAlign w:val="center"/>
                  <w:hideMark/>
                </w:tcPr>
                <w:p w:rsidR="007415E0" w:rsidRPr="007415E0" w:rsidRDefault="007415E0" w:rsidP="007415E0">
                  <w:pPr>
                    <w:jc w:val="left"/>
                    <w:rPr>
                      <w:b w:val="0"/>
                      <w:bCs w:val="0"/>
                      <w:color w:val="7F7F7F"/>
                    </w:rPr>
                  </w:pPr>
                  <w:r w:rsidRPr="007415E0">
                    <w:rPr>
                      <w:b w:val="0"/>
                      <w:bCs w:val="0"/>
                      <w:color w:val="7F7F7F"/>
                    </w:rPr>
                    <w:t> </w:t>
                  </w:r>
                </w:p>
              </w:tc>
              <w:tc>
                <w:tcPr>
                  <w:tcW w:w="1400" w:type="dxa"/>
                  <w:vAlign w:val="center"/>
                  <w:hideMark/>
                </w:tcPr>
                <w:p w:rsidR="007415E0" w:rsidRPr="007415E0" w:rsidRDefault="007415E0" w:rsidP="007415E0">
                  <w:pPr>
                    <w:spacing w:line="75" w:lineRule="atLeast"/>
                    <w:jc w:val="left"/>
                    <w:rPr>
                      <w:b w:val="0"/>
                      <w:bCs w:val="0"/>
                    </w:rPr>
                  </w:pPr>
                  <w:r w:rsidRPr="007415E0">
                    <w:rPr>
                      <w:b w:val="0"/>
                      <w:bCs w:val="0"/>
                    </w:rPr>
                    <w:t xml:space="preserve"> (2%)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00" w:type="pct"/>
                    <w:tblCellSpacing w:w="0" w:type="dxa"/>
                    <w:tblCellMar>
                      <w:left w:w="0" w:type="dxa"/>
                      <w:right w:w="0" w:type="dxa"/>
                    </w:tblCellMar>
                    <w:tblLook w:val="04A0" w:firstRow="1" w:lastRow="0" w:firstColumn="1" w:lastColumn="0" w:noHBand="0" w:noVBand="1"/>
                  </w:tblPr>
                  <w:tblGrid>
                    <w:gridCol w:w="247"/>
                  </w:tblGrid>
                  <w:tr w:rsidR="007415E0" w:rsidRPr="007415E0" w:rsidTr="007415E0">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415E0" w:rsidRPr="007415E0" w:rsidRDefault="007415E0" w:rsidP="007415E0">
                        <w:pPr>
                          <w:jc w:val="left"/>
                          <w:rPr>
                            <w:b w:val="0"/>
                            <w:bCs w:val="0"/>
                          </w:rPr>
                        </w:pPr>
                        <w:r w:rsidRPr="007415E0">
                          <w:rPr>
                            <w:b w:val="0"/>
                            <w:bCs w:val="0"/>
                          </w:rPr>
                          <w:t> </w:t>
                        </w:r>
                      </w:p>
                    </w:tc>
                  </w:tr>
                </w:tbl>
                <w:p w:rsidR="007415E0" w:rsidRPr="007415E0" w:rsidRDefault="007415E0" w:rsidP="007415E0">
                  <w:pPr>
                    <w:jc w:val="left"/>
                    <w:rPr>
                      <w:b w:val="0"/>
                      <w:bCs w:val="0"/>
                    </w:rPr>
                  </w:pPr>
                </w:p>
              </w:tc>
            </w:tr>
          </w:tbl>
          <w:p w:rsidR="007415E0" w:rsidRPr="007415E0" w:rsidRDefault="007415E0" w:rsidP="007415E0">
            <w:pPr>
              <w:jc w:val="left"/>
              <w:rPr>
                <w:b w:val="0"/>
                <w:bCs w:val="0"/>
                <w:color w:val="444444"/>
              </w:rPr>
            </w:pPr>
          </w:p>
        </w:tc>
      </w:tr>
    </w:tbl>
    <w:p w:rsidR="007415E0" w:rsidRPr="007415E0" w:rsidRDefault="007415E0" w:rsidP="007415E0">
      <w:pPr>
        <w:spacing w:before="100" w:beforeAutospacing="1" w:after="100" w:afterAutospacing="1"/>
        <w:jc w:val="left"/>
        <w:textAlignment w:val="top"/>
        <w:outlineLvl w:val="2"/>
        <w:rPr>
          <w:b w:val="0"/>
          <w:bCs w:val="0"/>
          <w:color w:val="444444"/>
        </w:rPr>
      </w:pPr>
      <w:r w:rsidRPr="007415E0">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7043"/>
      </w:tblGrid>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2"/>
              </w:numPr>
              <w:contextualSpacing/>
              <w:jc w:val="left"/>
              <w:rPr>
                <w:b w:val="0"/>
                <w:bCs w:val="0"/>
                <w:color w:val="444444"/>
              </w:rPr>
            </w:pPr>
            <w:r w:rsidRPr="007415E0">
              <w:rPr>
                <w:b w:val="0"/>
                <w:bCs w:val="0"/>
                <w:color w:val="444444"/>
              </w:rPr>
              <w:t>At Project Search.</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2"/>
              </w:numPr>
              <w:contextualSpacing/>
              <w:jc w:val="left"/>
              <w:rPr>
                <w:b w:val="0"/>
                <w:bCs w:val="0"/>
                <w:color w:val="444444"/>
              </w:rPr>
            </w:pPr>
            <w:r w:rsidRPr="007415E0">
              <w:rPr>
                <w:b w:val="0"/>
                <w:bCs w:val="0"/>
                <w:color w:val="444444"/>
              </w:rPr>
              <w:t>Not a clear reflection of abilities but very clear for individual.</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2"/>
              </w:numPr>
              <w:contextualSpacing/>
              <w:jc w:val="left"/>
              <w:rPr>
                <w:b w:val="0"/>
                <w:bCs w:val="0"/>
                <w:color w:val="444444"/>
              </w:rPr>
            </w:pPr>
            <w:r w:rsidRPr="007415E0">
              <w:rPr>
                <w:b w:val="0"/>
                <w:bCs w:val="0"/>
                <w:color w:val="444444"/>
              </w:rPr>
              <w:t>With family.</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414B47" w:rsidP="00C50173">
            <w:pPr>
              <w:numPr>
                <w:ilvl w:val="0"/>
                <w:numId w:val="22"/>
              </w:numPr>
              <w:contextualSpacing/>
              <w:jc w:val="left"/>
              <w:rPr>
                <w:b w:val="0"/>
                <w:bCs w:val="0"/>
                <w:color w:val="444444"/>
              </w:rPr>
            </w:pPr>
            <w:r>
              <w:rPr>
                <w:b w:val="0"/>
                <w:bCs w:val="0"/>
                <w:color w:val="444444"/>
              </w:rPr>
              <w:t>C</w:t>
            </w:r>
            <w:r w:rsidR="007415E0" w:rsidRPr="007415E0">
              <w:rPr>
                <w:b w:val="0"/>
                <w:bCs w:val="0"/>
                <w:color w:val="444444"/>
              </w:rPr>
              <w:t xml:space="preserve"> says he's still struggling academically.</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414B47" w:rsidP="00C50173">
            <w:pPr>
              <w:numPr>
                <w:ilvl w:val="0"/>
                <w:numId w:val="22"/>
              </w:numPr>
              <w:contextualSpacing/>
              <w:jc w:val="left"/>
              <w:rPr>
                <w:b w:val="0"/>
                <w:bCs w:val="0"/>
                <w:color w:val="444444"/>
              </w:rPr>
            </w:pPr>
            <w:r>
              <w:rPr>
                <w:b w:val="0"/>
                <w:bCs w:val="0"/>
                <w:color w:val="444444"/>
              </w:rPr>
              <w:t xml:space="preserve">B </w:t>
            </w:r>
            <w:r w:rsidR="007415E0" w:rsidRPr="007415E0">
              <w:rPr>
                <w:b w:val="0"/>
                <w:bCs w:val="0"/>
                <w:color w:val="444444"/>
              </w:rPr>
              <w:t>is aware of academic skills relevant to his career goals.</w:t>
            </w:r>
          </w:p>
        </w:tc>
      </w:tr>
    </w:tbl>
    <w:p w:rsidR="007415E0" w:rsidRPr="007415E0" w:rsidRDefault="007415E0" w:rsidP="007415E0">
      <w:pPr>
        <w:spacing w:before="100" w:beforeAutospacing="1" w:after="100" w:afterAutospacing="1"/>
        <w:jc w:val="left"/>
        <w:textAlignment w:val="top"/>
        <w:outlineLvl w:val="2"/>
        <w:rPr>
          <w:b w:val="0"/>
          <w:bCs w:val="0"/>
          <w:color w:val="444444"/>
        </w:rPr>
      </w:pPr>
      <w:r w:rsidRPr="007415E0">
        <w:rPr>
          <w:color w:val="444444"/>
        </w:rPr>
        <w:t>General Comments:</w:t>
      </w:r>
    </w:p>
    <w:tbl>
      <w:tblPr>
        <w:tblW w:w="0" w:type="auto"/>
        <w:tblCellSpacing w:w="0" w:type="dxa"/>
        <w:tblCellMar>
          <w:left w:w="0" w:type="dxa"/>
          <w:right w:w="0" w:type="dxa"/>
        </w:tblCellMar>
        <w:tblLook w:val="04A0" w:firstRow="1" w:lastRow="0" w:firstColumn="1" w:lastColumn="0" w:noHBand="0" w:noVBand="1"/>
      </w:tblPr>
      <w:tblGrid>
        <w:gridCol w:w="9360"/>
      </w:tblGrid>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414B47" w:rsidP="00C50173">
            <w:pPr>
              <w:numPr>
                <w:ilvl w:val="0"/>
                <w:numId w:val="23"/>
              </w:numPr>
              <w:contextualSpacing/>
              <w:jc w:val="left"/>
              <w:rPr>
                <w:b w:val="0"/>
                <w:bCs w:val="0"/>
                <w:color w:val="444444"/>
              </w:rPr>
            </w:pPr>
            <w:r>
              <w:rPr>
                <w:b w:val="0"/>
                <w:bCs w:val="0"/>
                <w:color w:val="444444"/>
              </w:rPr>
              <w:t xml:space="preserve">B </w:t>
            </w:r>
            <w:r w:rsidR="007415E0" w:rsidRPr="007415E0">
              <w:rPr>
                <w:b w:val="0"/>
                <w:bCs w:val="0"/>
                <w:color w:val="444444"/>
              </w:rPr>
              <w:t>eyes were opened to additional possibilities (Welding) that he had not previously explored.</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3"/>
              </w:numPr>
              <w:contextualSpacing/>
              <w:jc w:val="left"/>
              <w:rPr>
                <w:b w:val="0"/>
                <w:bCs w:val="0"/>
                <w:color w:val="444444"/>
              </w:rPr>
            </w:pPr>
            <w:r w:rsidRPr="007415E0">
              <w:rPr>
                <w:b w:val="0"/>
                <w:bCs w:val="0"/>
                <w:color w:val="444444"/>
              </w:rPr>
              <w:t>Wonderful program!</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3"/>
              </w:numPr>
              <w:contextualSpacing/>
              <w:jc w:val="left"/>
              <w:rPr>
                <w:b w:val="0"/>
                <w:bCs w:val="0"/>
                <w:color w:val="444444"/>
              </w:rPr>
            </w:pPr>
            <w:r w:rsidRPr="007415E0">
              <w:rPr>
                <w:b w:val="0"/>
                <w:bCs w:val="0"/>
                <w:color w:val="444444"/>
              </w:rPr>
              <w:t>The PERT program is wonderful! Thank you for all you do with our students!</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414B47">
            <w:pPr>
              <w:contextualSpacing/>
              <w:jc w:val="left"/>
              <w:rPr>
                <w:b w:val="0"/>
                <w:bCs w:val="0"/>
                <w:color w:val="444444"/>
              </w:rPr>
            </w:pP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414B47">
            <w:pPr>
              <w:contextualSpacing/>
              <w:jc w:val="left"/>
              <w:rPr>
                <w:b w:val="0"/>
                <w:bCs w:val="0"/>
                <w:color w:val="444444"/>
              </w:rPr>
            </w:pP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414B47" w:rsidP="00C50173">
            <w:pPr>
              <w:numPr>
                <w:ilvl w:val="0"/>
                <w:numId w:val="23"/>
              </w:numPr>
              <w:contextualSpacing/>
              <w:jc w:val="left"/>
              <w:rPr>
                <w:b w:val="0"/>
                <w:bCs w:val="0"/>
                <w:color w:val="444444"/>
              </w:rPr>
            </w:pPr>
            <w:r>
              <w:rPr>
                <w:b w:val="0"/>
                <w:bCs w:val="0"/>
                <w:color w:val="444444"/>
              </w:rPr>
              <w:t>S</w:t>
            </w:r>
            <w:r w:rsidR="007415E0" w:rsidRPr="007415E0">
              <w:rPr>
                <w:b w:val="0"/>
                <w:bCs w:val="0"/>
                <w:color w:val="444444"/>
              </w:rPr>
              <w:t xml:space="preserve"> was positive on all work areas. She is especially interested in Child Care. Currently she is enrolled in a 2-year Child Care program here at SHS. She will receive a certificate for completion of the program.</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414B47" w:rsidP="00C50173">
            <w:pPr>
              <w:numPr>
                <w:ilvl w:val="0"/>
                <w:numId w:val="23"/>
              </w:numPr>
              <w:contextualSpacing/>
              <w:jc w:val="left"/>
              <w:rPr>
                <w:b w:val="0"/>
                <w:bCs w:val="0"/>
                <w:color w:val="444444"/>
              </w:rPr>
            </w:pPr>
            <w:r>
              <w:rPr>
                <w:b w:val="0"/>
                <w:bCs w:val="0"/>
                <w:color w:val="444444"/>
              </w:rPr>
              <w:t xml:space="preserve">S </w:t>
            </w:r>
            <w:r w:rsidR="007415E0" w:rsidRPr="007415E0">
              <w:rPr>
                <w:b w:val="0"/>
                <w:bCs w:val="0"/>
                <w:color w:val="444444"/>
              </w:rPr>
              <w:t>was unsure about attending PERT. Upon her return, she is excited about the possibility of returning.</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3"/>
              </w:numPr>
              <w:contextualSpacing/>
              <w:jc w:val="left"/>
              <w:rPr>
                <w:b w:val="0"/>
                <w:bCs w:val="0"/>
                <w:color w:val="444444"/>
              </w:rPr>
            </w:pPr>
            <w:r w:rsidRPr="007415E0">
              <w:rPr>
                <w:b w:val="0"/>
                <w:bCs w:val="0"/>
                <w:color w:val="444444"/>
              </w:rPr>
              <w:t>I believe the shortened time frame of the stay affected outcome.</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414B47" w:rsidP="00C50173">
            <w:pPr>
              <w:numPr>
                <w:ilvl w:val="0"/>
                <w:numId w:val="23"/>
              </w:numPr>
              <w:contextualSpacing/>
              <w:jc w:val="left"/>
              <w:rPr>
                <w:b w:val="0"/>
                <w:bCs w:val="0"/>
                <w:color w:val="444444"/>
              </w:rPr>
            </w:pPr>
            <w:r>
              <w:rPr>
                <w:b w:val="0"/>
                <w:bCs w:val="0"/>
                <w:color w:val="444444"/>
              </w:rPr>
              <w:t>J’s</w:t>
            </w:r>
            <w:r w:rsidR="007415E0" w:rsidRPr="007415E0">
              <w:rPr>
                <w:b w:val="0"/>
                <w:bCs w:val="0"/>
                <w:color w:val="444444"/>
              </w:rPr>
              <w:t xml:space="preserve"> visit to Wilson Workforce</w:t>
            </w:r>
            <w:r>
              <w:rPr>
                <w:b w:val="0"/>
                <w:bCs w:val="0"/>
                <w:color w:val="444444"/>
              </w:rPr>
              <w:t xml:space="preserve"> was very helpful to him. J </w:t>
            </w:r>
            <w:r w:rsidR="007415E0" w:rsidRPr="007415E0">
              <w:rPr>
                <w:b w:val="0"/>
                <w:bCs w:val="0"/>
                <w:color w:val="444444"/>
              </w:rPr>
              <w:t>was able to give complete details about his experience. The report will be valuable in the IEP process.</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3"/>
              </w:numPr>
              <w:contextualSpacing/>
              <w:jc w:val="left"/>
              <w:rPr>
                <w:b w:val="0"/>
                <w:bCs w:val="0"/>
                <w:color w:val="444444"/>
              </w:rPr>
            </w:pPr>
            <w:r w:rsidRPr="007415E0">
              <w:rPr>
                <w:b w:val="0"/>
                <w:bCs w:val="0"/>
                <w:color w:val="444444"/>
              </w:rPr>
              <w:t>Program is great - just not sure the student enjoyed the experience.</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3"/>
              </w:numPr>
              <w:contextualSpacing/>
              <w:jc w:val="left"/>
              <w:rPr>
                <w:b w:val="0"/>
                <w:bCs w:val="0"/>
                <w:color w:val="444444"/>
              </w:rPr>
            </w:pPr>
            <w:r w:rsidRPr="007415E0">
              <w:rPr>
                <w:b w:val="0"/>
                <w:bCs w:val="0"/>
                <w:color w:val="444444"/>
              </w:rPr>
              <w:t>Student is very excited to attend PREP Program whether it is this coming year or the following year!</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414B47" w:rsidP="00C50173">
            <w:pPr>
              <w:numPr>
                <w:ilvl w:val="0"/>
                <w:numId w:val="23"/>
              </w:numPr>
              <w:contextualSpacing/>
              <w:jc w:val="left"/>
              <w:rPr>
                <w:b w:val="0"/>
                <w:bCs w:val="0"/>
                <w:color w:val="444444"/>
              </w:rPr>
            </w:pPr>
            <w:r>
              <w:rPr>
                <w:b w:val="0"/>
                <w:bCs w:val="0"/>
                <w:color w:val="444444"/>
              </w:rPr>
              <w:t xml:space="preserve">E </w:t>
            </w:r>
            <w:r w:rsidR="007415E0" w:rsidRPr="007415E0">
              <w:rPr>
                <w:b w:val="0"/>
                <w:bCs w:val="0"/>
                <w:color w:val="444444"/>
              </w:rPr>
              <w:t>indicated she had a great experience and the areas assessed align with her goals.</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3"/>
              </w:numPr>
              <w:contextualSpacing/>
              <w:jc w:val="left"/>
              <w:rPr>
                <w:b w:val="0"/>
                <w:bCs w:val="0"/>
                <w:color w:val="444444"/>
              </w:rPr>
            </w:pPr>
            <w:r w:rsidRPr="007415E0">
              <w:rPr>
                <w:b w:val="0"/>
                <w:bCs w:val="0"/>
                <w:color w:val="444444"/>
              </w:rPr>
              <w:t>I'm very pleased that we have decided to do the PERT report meetings as part of an IEP meeting. It allowed the student's entire team to be involved, as well as adult services. This helped w/better transition planning.</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3"/>
              </w:numPr>
              <w:contextualSpacing/>
              <w:jc w:val="left"/>
              <w:rPr>
                <w:b w:val="0"/>
                <w:bCs w:val="0"/>
                <w:color w:val="444444"/>
              </w:rPr>
            </w:pPr>
            <w:r w:rsidRPr="007415E0">
              <w:rPr>
                <w:b w:val="0"/>
                <w:bCs w:val="0"/>
                <w:color w:val="444444"/>
              </w:rPr>
              <w:t>Just really love this team approach! "Many hands make light the work!"</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414B47" w:rsidP="00C50173">
            <w:pPr>
              <w:numPr>
                <w:ilvl w:val="0"/>
                <w:numId w:val="23"/>
              </w:numPr>
              <w:contextualSpacing/>
              <w:jc w:val="left"/>
              <w:rPr>
                <w:b w:val="0"/>
                <w:bCs w:val="0"/>
                <w:color w:val="444444"/>
              </w:rPr>
            </w:pPr>
            <w:r>
              <w:rPr>
                <w:b w:val="0"/>
                <w:bCs w:val="0"/>
                <w:color w:val="444444"/>
              </w:rPr>
              <w:t xml:space="preserve">M </w:t>
            </w:r>
            <w:r w:rsidR="007415E0" w:rsidRPr="007415E0">
              <w:rPr>
                <w:b w:val="0"/>
                <w:bCs w:val="0"/>
                <w:color w:val="444444"/>
              </w:rPr>
              <w:t>loved being included in this process.</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3"/>
              </w:numPr>
              <w:contextualSpacing/>
              <w:jc w:val="left"/>
              <w:rPr>
                <w:b w:val="0"/>
                <w:bCs w:val="0"/>
                <w:color w:val="444444"/>
              </w:rPr>
            </w:pPr>
            <w:r w:rsidRPr="007415E0">
              <w:rPr>
                <w:b w:val="0"/>
                <w:bCs w:val="0"/>
                <w:color w:val="444444"/>
              </w:rPr>
              <w:t>Well done.</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3"/>
              </w:numPr>
              <w:contextualSpacing/>
              <w:jc w:val="left"/>
              <w:rPr>
                <w:b w:val="0"/>
                <w:bCs w:val="0"/>
                <w:color w:val="444444"/>
              </w:rPr>
            </w:pPr>
            <w:r w:rsidRPr="007415E0">
              <w:rPr>
                <w:b w:val="0"/>
                <w:bCs w:val="0"/>
                <w:color w:val="444444"/>
              </w:rPr>
              <w:t>This is a great program that students benefit from and enjoy.</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414B47" w:rsidP="00C50173">
            <w:pPr>
              <w:numPr>
                <w:ilvl w:val="0"/>
                <w:numId w:val="23"/>
              </w:numPr>
              <w:contextualSpacing/>
              <w:jc w:val="left"/>
              <w:rPr>
                <w:b w:val="0"/>
                <w:bCs w:val="0"/>
                <w:color w:val="444444"/>
              </w:rPr>
            </w:pPr>
            <w:r>
              <w:rPr>
                <w:b w:val="0"/>
                <w:bCs w:val="0"/>
                <w:color w:val="444444"/>
              </w:rPr>
              <w:t>J</w:t>
            </w:r>
            <w:r w:rsidR="007415E0" w:rsidRPr="007415E0">
              <w:rPr>
                <w:b w:val="0"/>
                <w:bCs w:val="0"/>
                <w:color w:val="444444"/>
              </w:rPr>
              <w:t xml:space="preserve"> had a good time. I feel it was a good experience for him and he learned a lot about himself.</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414B47" w:rsidP="00C50173">
            <w:pPr>
              <w:numPr>
                <w:ilvl w:val="0"/>
                <w:numId w:val="23"/>
              </w:numPr>
              <w:contextualSpacing/>
              <w:jc w:val="left"/>
              <w:rPr>
                <w:b w:val="0"/>
                <w:bCs w:val="0"/>
                <w:color w:val="444444"/>
              </w:rPr>
            </w:pPr>
            <w:r>
              <w:rPr>
                <w:b w:val="0"/>
                <w:bCs w:val="0"/>
                <w:color w:val="444444"/>
              </w:rPr>
              <w:t>J</w:t>
            </w:r>
            <w:r w:rsidR="007415E0" w:rsidRPr="007415E0">
              <w:rPr>
                <w:b w:val="0"/>
                <w:bCs w:val="0"/>
                <w:color w:val="444444"/>
              </w:rPr>
              <w:t xml:space="preserve"> enjoyed his time at PERT. He now knows what direction to go in with employment.</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414B47" w:rsidP="00C50173">
            <w:pPr>
              <w:numPr>
                <w:ilvl w:val="0"/>
                <w:numId w:val="23"/>
              </w:numPr>
              <w:contextualSpacing/>
              <w:jc w:val="left"/>
              <w:rPr>
                <w:b w:val="0"/>
                <w:bCs w:val="0"/>
                <w:color w:val="444444"/>
              </w:rPr>
            </w:pPr>
            <w:r>
              <w:rPr>
                <w:b w:val="0"/>
                <w:bCs w:val="0"/>
                <w:color w:val="444444"/>
              </w:rPr>
              <w:t>K</w:t>
            </w:r>
            <w:r w:rsidR="007415E0" w:rsidRPr="007415E0">
              <w:rPr>
                <w:b w:val="0"/>
                <w:bCs w:val="0"/>
                <w:color w:val="444444"/>
              </w:rPr>
              <w:t xml:space="preserve"> had a good experience. I know she learned a lot about herself and is excited to go back.</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3"/>
              </w:numPr>
              <w:contextualSpacing/>
              <w:jc w:val="left"/>
              <w:rPr>
                <w:b w:val="0"/>
                <w:bCs w:val="0"/>
                <w:color w:val="444444"/>
              </w:rPr>
            </w:pPr>
            <w:r w:rsidRPr="007415E0">
              <w:rPr>
                <w:b w:val="0"/>
                <w:bCs w:val="0"/>
                <w:color w:val="444444"/>
              </w:rPr>
              <w:t>This was</w:t>
            </w:r>
            <w:r w:rsidR="00414B47">
              <w:rPr>
                <w:b w:val="0"/>
                <w:bCs w:val="0"/>
                <w:color w:val="444444"/>
              </w:rPr>
              <w:t xml:space="preserve"> a great experience for B</w:t>
            </w:r>
            <w:r w:rsidRPr="007415E0">
              <w:rPr>
                <w:b w:val="0"/>
                <w:bCs w:val="0"/>
                <w:color w:val="444444"/>
              </w:rPr>
              <w:t>. I'm excited for her to get more training in an area of interest.</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414B47" w:rsidP="00C50173">
            <w:pPr>
              <w:numPr>
                <w:ilvl w:val="0"/>
                <w:numId w:val="23"/>
              </w:numPr>
              <w:contextualSpacing/>
              <w:jc w:val="left"/>
              <w:rPr>
                <w:b w:val="0"/>
                <w:bCs w:val="0"/>
                <w:color w:val="444444"/>
              </w:rPr>
            </w:pPr>
            <w:r>
              <w:rPr>
                <w:b w:val="0"/>
                <w:bCs w:val="0"/>
                <w:color w:val="444444"/>
              </w:rPr>
              <w:t xml:space="preserve">A </w:t>
            </w:r>
            <w:r w:rsidR="007415E0" w:rsidRPr="007415E0">
              <w:rPr>
                <w:b w:val="0"/>
                <w:bCs w:val="0"/>
                <w:color w:val="444444"/>
              </w:rPr>
              <w:t>really benefited from this program.</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414B47">
            <w:pPr>
              <w:contextualSpacing/>
              <w:jc w:val="left"/>
              <w:rPr>
                <w:b w:val="0"/>
                <w:bCs w:val="0"/>
                <w:color w:val="444444"/>
              </w:rPr>
            </w:pP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414B47">
            <w:pPr>
              <w:contextualSpacing/>
              <w:jc w:val="left"/>
              <w:rPr>
                <w:b w:val="0"/>
                <w:bCs w:val="0"/>
                <w:color w:val="444444"/>
              </w:rPr>
            </w:pP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414B47" w:rsidP="00C50173">
            <w:pPr>
              <w:numPr>
                <w:ilvl w:val="0"/>
                <w:numId w:val="23"/>
              </w:numPr>
              <w:contextualSpacing/>
              <w:jc w:val="left"/>
              <w:rPr>
                <w:b w:val="0"/>
                <w:bCs w:val="0"/>
                <w:color w:val="444444"/>
              </w:rPr>
            </w:pPr>
            <w:r>
              <w:rPr>
                <w:b w:val="0"/>
                <w:bCs w:val="0"/>
                <w:color w:val="444444"/>
              </w:rPr>
              <w:t>B</w:t>
            </w:r>
            <w:r w:rsidR="007415E0" w:rsidRPr="007415E0">
              <w:rPr>
                <w:b w:val="0"/>
                <w:bCs w:val="0"/>
                <w:color w:val="444444"/>
              </w:rPr>
              <w:t xml:space="preserve"> has a good transition plan in place. This experience assisted the team in developing and strengthening her transition plan. She needs to work on communication skills.</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3"/>
              </w:numPr>
              <w:contextualSpacing/>
              <w:jc w:val="left"/>
              <w:rPr>
                <w:b w:val="0"/>
                <w:bCs w:val="0"/>
                <w:color w:val="444444"/>
              </w:rPr>
            </w:pPr>
            <w:r w:rsidRPr="007415E0">
              <w:rPr>
                <w:b w:val="0"/>
                <w:bCs w:val="0"/>
                <w:color w:val="444444"/>
              </w:rPr>
              <w:t>We</w:t>
            </w:r>
            <w:r w:rsidR="00414B47">
              <w:rPr>
                <w:b w:val="0"/>
                <w:bCs w:val="0"/>
                <w:color w:val="444444"/>
              </w:rPr>
              <w:t xml:space="preserve"> were able to make plans for T</w:t>
            </w:r>
            <w:r w:rsidRPr="007415E0">
              <w:rPr>
                <w:b w:val="0"/>
                <w:bCs w:val="0"/>
                <w:color w:val="444444"/>
              </w:rPr>
              <w:t>, including his interests. Overall, health issues need to be resolved.</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3"/>
              </w:numPr>
              <w:contextualSpacing/>
              <w:jc w:val="left"/>
              <w:rPr>
                <w:b w:val="0"/>
                <w:bCs w:val="0"/>
                <w:color w:val="444444"/>
              </w:rPr>
            </w:pPr>
            <w:r w:rsidRPr="007415E0">
              <w:rPr>
                <w:b w:val="0"/>
                <w:bCs w:val="0"/>
                <w:color w:val="444444"/>
              </w:rPr>
              <w:t>Yes! Great use of time in a</w:t>
            </w:r>
            <w:r w:rsidR="00414B47">
              <w:rPr>
                <w:b w:val="0"/>
                <w:bCs w:val="0"/>
                <w:color w:val="444444"/>
              </w:rPr>
              <w:t>n effort to make plans for H</w:t>
            </w:r>
            <w:r w:rsidRPr="007415E0">
              <w:rPr>
                <w:b w:val="0"/>
                <w:bCs w:val="0"/>
                <w:color w:val="444444"/>
              </w:rPr>
              <w:t>!</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3"/>
              </w:numPr>
              <w:contextualSpacing/>
              <w:jc w:val="left"/>
              <w:rPr>
                <w:b w:val="0"/>
                <w:bCs w:val="0"/>
                <w:color w:val="444444"/>
              </w:rPr>
            </w:pPr>
            <w:r w:rsidRPr="007415E0">
              <w:rPr>
                <w:b w:val="0"/>
                <w:bCs w:val="0"/>
                <w:color w:val="444444"/>
              </w:rPr>
              <w:t>This program is very helpful to students especially those on the Applied Studies track, to help develop future plans.</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414B47" w:rsidP="00C50173">
            <w:pPr>
              <w:numPr>
                <w:ilvl w:val="0"/>
                <w:numId w:val="23"/>
              </w:numPr>
              <w:contextualSpacing/>
              <w:jc w:val="left"/>
              <w:rPr>
                <w:b w:val="0"/>
                <w:bCs w:val="0"/>
                <w:color w:val="444444"/>
              </w:rPr>
            </w:pPr>
            <w:r>
              <w:rPr>
                <w:b w:val="0"/>
                <w:bCs w:val="0"/>
                <w:color w:val="444444"/>
              </w:rPr>
              <w:t>PERT helped E</w:t>
            </w:r>
            <w:r w:rsidR="007415E0" w:rsidRPr="007415E0">
              <w:rPr>
                <w:b w:val="0"/>
                <w:bCs w:val="0"/>
                <w:color w:val="444444"/>
              </w:rPr>
              <w:t xml:space="preserve"> to realize what he may want to do in the work field.</w:t>
            </w: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C50173">
            <w:pPr>
              <w:numPr>
                <w:ilvl w:val="0"/>
                <w:numId w:val="23"/>
              </w:numPr>
              <w:contextualSpacing/>
              <w:jc w:val="left"/>
              <w:rPr>
                <w:b w:val="0"/>
                <w:bCs w:val="0"/>
                <w:color w:val="444444"/>
              </w:rPr>
            </w:pPr>
            <w:r w:rsidRPr="007415E0">
              <w:rPr>
                <w:b w:val="0"/>
                <w:bCs w:val="0"/>
                <w:color w:val="444444"/>
              </w:rPr>
              <w:t>Mary Lea was very helpful before, during, and after the program. We've never had that collaborative relationship before.</w:t>
            </w:r>
          </w:p>
        </w:tc>
      </w:tr>
      <w:tr w:rsidR="007415E0" w:rsidRPr="007415E0" w:rsidTr="00414B47">
        <w:trPr>
          <w:tblCellSpacing w:w="0" w:type="dxa"/>
        </w:trPr>
        <w:tc>
          <w:tcPr>
            <w:tcW w:w="0" w:type="auto"/>
            <w:tcMar>
              <w:top w:w="0" w:type="dxa"/>
              <w:left w:w="0" w:type="dxa"/>
              <w:bottom w:w="75" w:type="dxa"/>
              <w:right w:w="0" w:type="dxa"/>
            </w:tcMar>
          </w:tcPr>
          <w:p w:rsidR="007415E0" w:rsidRDefault="007415E0" w:rsidP="00414B47">
            <w:pPr>
              <w:contextualSpacing/>
              <w:jc w:val="left"/>
              <w:rPr>
                <w:b w:val="0"/>
                <w:bCs w:val="0"/>
                <w:color w:val="444444"/>
              </w:rPr>
            </w:pPr>
          </w:p>
          <w:p w:rsidR="00781C7E" w:rsidRPr="00781C7E" w:rsidRDefault="00781C7E" w:rsidP="00781C7E">
            <w:pPr>
              <w:jc w:val="center"/>
              <w:textAlignment w:val="top"/>
              <w:outlineLvl w:val="2"/>
              <w:rPr>
                <w:color w:val="444444"/>
              </w:rPr>
            </w:pPr>
            <w:r w:rsidRPr="00781C7E">
              <w:rPr>
                <w:color w:val="444444"/>
              </w:rPr>
              <w:t>PERT Parent/Guardian Satisfaction Survey</w:t>
            </w:r>
          </w:p>
          <w:p w:rsidR="00781C7E" w:rsidRPr="00781C7E" w:rsidRDefault="00781C7E" w:rsidP="00781C7E">
            <w:pPr>
              <w:jc w:val="center"/>
              <w:textAlignment w:val="top"/>
              <w:outlineLvl w:val="2"/>
              <w:rPr>
                <w:color w:val="444444"/>
              </w:rPr>
            </w:pPr>
            <w:r w:rsidRPr="00781C7E">
              <w:rPr>
                <w:color w:val="444444"/>
              </w:rPr>
              <w:t>FY2019 (93 Responses)</w:t>
            </w:r>
          </w:p>
          <w:p w:rsidR="00781C7E" w:rsidRPr="00781C7E" w:rsidRDefault="00781C7E" w:rsidP="00781C7E">
            <w:pPr>
              <w:spacing w:before="100" w:beforeAutospacing="1" w:after="100" w:afterAutospacing="1"/>
              <w:jc w:val="left"/>
              <w:textAlignment w:val="top"/>
              <w:outlineLvl w:val="2"/>
              <w:rPr>
                <w:b w:val="0"/>
                <w:bCs w:val="0"/>
                <w:color w:val="444444"/>
              </w:rPr>
            </w:pPr>
            <w:r w:rsidRPr="00781C7E">
              <w:rPr>
                <w:color w:val="444444"/>
              </w:rPr>
              <w:t>1. PERT helped me talk with my child about their future.</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Strongly 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(73%)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650" w:type="pct"/>
                          <w:tblCellSpacing w:w="0" w:type="dxa"/>
                          <w:tblCellMar>
                            <w:left w:w="0" w:type="dxa"/>
                            <w:right w:w="0" w:type="dxa"/>
                          </w:tblCellMar>
                          <w:tblLook w:val="04A0" w:firstRow="1" w:lastRow="0" w:firstColumn="1" w:lastColumn="0" w:noHBand="0" w:noVBand="1"/>
                        </w:tblPr>
                        <w:tblGrid>
                          <w:gridCol w:w="4292"/>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(27%)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300" w:type="pct"/>
                          <w:tblCellSpacing w:w="0" w:type="dxa"/>
                          <w:tblCellMar>
                            <w:left w:w="0" w:type="dxa"/>
                            <w:right w:w="0" w:type="dxa"/>
                          </w:tblCellMar>
                          <w:tblLook w:val="04A0" w:firstRow="1" w:lastRow="0" w:firstColumn="1" w:lastColumn="0" w:noHBand="0" w:noVBand="1"/>
                        </w:tblPr>
                        <w:tblGrid>
                          <w:gridCol w:w="1529"/>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rHeight w:val="150"/>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p w:rsidR="00781C7E" w:rsidRPr="00781C7E" w:rsidRDefault="00781C7E" w:rsidP="00781C7E">
                  <w:pPr>
                    <w:jc w:val="left"/>
                    <w:rPr>
                      <w:b w:val="0"/>
                      <w:bCs w:val="0"/>
                    </w:rPr>
                  </w:pPr>
                </w:p>
              </w:tc>
            </w:tr>
          </w:tbl>
          <w:p w:rsidR="00130FDF" w:rsidRDefault="00130FDF" w:rsidP="00781C7E">
            <w:pPr>
              <w:spacing w:before="100" w:beforeAutospacing="1" w:after="100" w:afterAutospacing="1"/>
              <w:jc w:val="left"/>
              <w:textAlignment w:val="top"/>
              <w:outlineLvl w:val="2"/>
              <w:rPr>
                <w:color w:val="444444"/>
              </w:rPr>
            </w:pPr>
          </w:p>
          <w:p w:rsidR="00781C7E" w:rsidRPr="00781C7E" w:rsidRDefault="00781C7E" w:rsidP="00781C7E">
            <w:pPr>
              <w:spacing w:before="100" w:beforeAutospacing="1" w:after="100" w:afterAutospacing="1"/>
              <w:jc w:val="left"/>
              <w:textAlignment w:val="top"/>
              <w:outlineLvl w:val="2"/>
              <w:rPr>
                <w:b w:val="0"/>
                <w:bCs w:val="0"/>
                <w:color w:val="444444"/>
              </w:rPr>
            </w:pPr>
            <w:r w:rsidRPr="00781C7E">
              <w:rPr>
                <w:color w:val="444444"/>
              </w:rPr>
              <w:t>2. PERT increased my awareness of my child’s abilities and strengths.</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Strongly 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(65%)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200" w:type="pct"/>
                          <w:tblCellSpacing w:w="0" w:type="dxa"/>
                          <w:tblCellMar>
                            <w:left w:w="0" w:type="dxa"/>
                            <w:right w:w="0" w:type="dxa"/>
                          </w:tblCellMar>
                          <w:tblLook w:val="04A0" w:firstRow="1" w:lastRow="0" w:firstColumn="1" w:lastColumn="0" w:noHBand="0" w:noVBand="1"/>
                        </w:tblPr>
                        <w:tblGrid>
                          <w:gridCol w:w="3763"/>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(34%)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700" w:type="pct"/>
                          <w:tblCellSpacing w:w="0" w:type="dxa"/>
                          <w:tblCellMar>
                            <w:left w:w="0" w:type="dxa"/>
                            <w:right w:w="0" w:type="dxa"/>
                          </w:tblCellMar>
                          <w:tblLook w:val="04A0" w:firstRow="1" w:lastRow="0" w:firstColumn="1" w:lastColumn="0" w:noHBand="0" w:noVBand="1"/>
                        </w:tblPr>
                        <w:tblGrid>
                          <w:gridCol w:w="1999"/>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Disagree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50" w:type="pct"/>
                          <w:tblCellSpacing w:w="0" w:type="dxa"/>
                          <w:tblCellMar>
                            <w:left w:w="0" w:type="dxa"/>
                            <w:right w:w="0" w:type="dxa"/>
                          </w:tblCellMar>
                          <w:tblLook w:val="04A0" w:firstRow="1" w:lastRow="0" w:firstColumn="1" w:lastColumn="0" w:noHBand="0" w:noVBand="1"/>
                        </w:tblPr>
                        <w:tblGrid>
                          <w:gridCol w:w="247"/>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rHeight w:val="150"/>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p w:rsidR="00781C7E" w:rsidRPr="00781C7E" w:rsidRDefault="00781C7E" w:rsidP="00781C7E">
                  <w:pPr>
                    <w:jc w:val="left"/>
                    <w:rPr>
                      <w:b w:val="0"/>
                      <w:bCs w:val="0"/>
                    </w:rPr>
                  </w:pPr>
                </w:p>
              </w:tc>
            </w:tr>
          </w:tbl>
          <w:p w:rsidR="00781C7E" w:rsidRPr="00781C7E" w:rsidRDefault="00781C7E" w:rsidP="00781C7E">
            <w:pPr>
              <w:spacing w:before="100" w:beforeAutospacing="1" w:after="100" w:afterAutospacing="1"/>
              <w:jc w:val="left"/>
              <w:textAlignment w:val="top"/>
              <w:outlineLvl w:val="2"/>
              <w:rPr>
                <w:b w:val="0"/>
                <w:bCs w:val="0"/>
                <w:color w:val="444444"/>
              </w:rPr>
            </w:pPr>
            <w:r w:rsidRPr="00781C7E">
              <w:rPr>
                <w:color w:val="444444"/>
              </w:rPr>
              <w:t>3. PERT helped my child identify his/her career goals.</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Strongly 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(56%)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2750" w:type="pct"/>
                          <w:tblCellSpacing w:w="0" w:type="dxa"/>
                          <w:tblCellMar>
                            <w:left w:w="0" w:type="dxa"/>
                            <w:right w:w="0" w:type="dxa"/>
                          </w:tblCellMar>
                          <w:tblLook w:val="04A0" w:firstRow="1" w:lastRow="0" w:firstColumn="1" w:lastColumn="0" w:noHBand="0" w:noVBand="1"/>
                        </w:tblPr>
                        <w:tblGrid>
                          <w:gridCol w:w="3234"/>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(41%)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2000" w:type="pct"/>
                          <w:tblCellSpacing w:w="0" w:type="dxa"/>
                          <w:tblCellMar>
                            <w:left w:w="0" w:type="dxa"/>
                            <w:right w:w="0" w:type="dxa"/>
                          </w:tblCellMar>
                          <w:tblLook w:val="04A0" w:firstRow="1" w:lastRow="0" w:firstColumn="1" w:lastColumn="0" w:noHBand="0" w:noVBand="1"/>
                        </w:tblPr>
                        <w:tblGrid>
                          <w:gridCol w:w="2352"/>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Disagree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(3%)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50" w:type="pct"/>
                          <w:tblCellSpacing w:w="0" w:type="dxa"/>
                          <w:tblCellMar>
                            <w:left w:w="0" w:type="dxa"/>
                            <w:right w:w="0" w:type="dxa"/>
                          </w:tblCellMar>
                          <w:tblLook w:val="04A0" w:firstRow="1" w:lastRow="0" w:firstColumn="1" w:lastColumn="0" w:noHBand="0" w:noVBand="1"/>
                        </w:tblPr>
                        <w:tblGrid>
                          <w:gridCol w:w="247"/>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bl>
          <w:p w:rsidR="00781C7E" w:rsidRPr="00781C7E" w:rsidRDefault="00781C7E" w:rsidP="00781C7E">
            <w:pPr>
              <w:spacing w:before="100" w:beforeAutospacing="1" w:after="100" w:afterAutospacing="1"/>
              <w:jc w:val="left"/>
              <w:textAlignment w:val="top"/>
              <w:outlineLvl w:val="2"/>
              <w:rPr>
                <w:b w:val="0"/>
                <w:bCs w:val="0"/>
                <w:color w:val="444444"/>
              </w:rPr>
            </w:pPr>
            <w:r w:rsidRPr="00781C7E">
              <w:rPr>
                <w:color w:val="444444"/>
              </w:rPr>
              <w:t>Comment:</w:t>
            </w:r>
          </w:p>
          <w:tbl>
            <w:tblPr>
              <w:tblW w:w="0" w:type="auto"/>
              <w:tblCellSpacing w:w="0" w:type="dxa"/>
              <w:tblCellMar>
                <w:left w:w="0" w:type="dxa"/>
                <w:right w:w="0" w:type="dxa"/>
              </w:tblCellMar>
              <w:tblLook w:val="04A0" w:firstRow="1" w:lastRow="0" w:firstColumn="1" w:lastColumn="0" w:noHBand="0" w:noVBand="1"/>
            </w:tblPr>
            <w:tblGrid>
              <w:gridCol w:w="7897"/>
            </w:tblGrid>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25"/>
                    </w:numPr>
                    <w:contextualSpacing/>
                    <w:jc w:val="left"/>
                    <w:rPr>
                      <w:b w:val="0"/>
                      <w:bCs w:val="0"/>
                      <w:color w:val="444444"/>
                    </w:rPr>
                  </w:pPr>
                  <w:r w:rsidRPr="00781C7E">
                    <w:rPr>
                      <w:b w:val="0"/>
                      <w:bCs w:val="0"/>
                      <w:color w:val="444444"/>
                    </w:rPr>
                    <w:t>T</w:t>
                  </w:r>
                  <w:r w:rsidR="00E05F7B">
                    <w:rPr>
                      <w:b w:val="0"/>
                      <w:bCs w:val="0"/>
                      <w:color w:val="444444"/>
                    </w:rPr>
                    <w:t>his is mainly due to his</w:t>
                  </w:r>
                  <w:r w:rsidRPr="00781C7E">
                    <w:rPr>
                      <w:b w:val="0"/>
                      <w:bCs w:val="0"/>
                      <w:color w:val="444444"/>
                    </w:rPr>
                    <w:t xml:space="preserve"> motivation and ability to voice his interests.</w:t>
                  </w:r>
                </w:p>
              </w:tc>
            </w:tr>
          </w:tbl>
          <w:p w:rsidR="00781C7E" w:rsidRPr="00781C7E" w:rsidRDefault="00781C7E" w:rsidP="00781C7E">
            <w:pPr>
              <w:spacing w:before="100" w:beforeAutospacing="1" w:after="100" w:afterAutospacing="1"/>
              <w:jc w:val="left"/>
              <w:textAlignment w:val="top"/>
              <w:outlineLvl w:val="2"/>
              <w:rPr>
                <w:b w:val="0"/>
                <w:bCs w:val="0"/>
                <w:color w:val="444444"/>
              </w:rPr>
            </w:pPr>
            <w:r w:rsidRPr="00781C7E">
              <w:rPr>
                <w:color w:val="444444"/>
              </w:rPr>
              <w:t>4. PERT increased my child’s confidence and self-esteem.</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Strongly 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(56%)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2750" w:type="pct"/>
                          <w:tblCellSpacing w:w="0" w:type="dxa"/>
                          <w:tblCellMar>
                            <w:left w:w="0" w:type="dxa"/>
                            <w:right w:w="0" w:type="dxa"/>
                          </w:tblCellMar>
                          <w:tblLook w:val="04A0" w:firstRow="1" w:lastRow="0" w:firstColumn="1" w:lastColumn="0" w:noHBand="0" w:noVBand="1"/>
                        </w:tblPr>
                        <w:tblGrid>
                          <w:gridCol w:w="3234"/>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(41%)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2000" w:type="pct"/>
                          <w:tblCellSpacing w:w="0" w:type="dxa"/>
                          <w:tblCellMar>
                            <w:left w:w="0" w:type="dxa"/>
                            <w:right w:w="0" w:type="dxa"/>
                          </w:tblCellMar>
                          <w:tblLook w:val="04A0" w:firstRow="1" w:lastRow="0" w:firstColumn="1" w:lastColumn="0" w:noHBand="0" w:noVBand="1"/>
                        </w:tblPr>
                        <w:tblGrid>
                          <w:gridCol w:w="2352"/>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p>
                <w:p w:rsidR="00781C7E" w:rsidRPr="00781C7E" w:rsidRDefault="00781C7E" w:rsidP="00781C7E">
                  <w:pPr>
                    <w:jc w:val="left"/>
                    <w:rPr>
                      <w:b w:val="0"/>
                      <w:bCs w:val="0"/>
                      <w:color w:val="444444"/>
                    </w:rPr>
                  </w:pPr>
                  <w:r w:rsidRPr="00781C7E">
                    <w:rPr>
                      <w:b w:val="0"/>
                      <w:bCs w:val="0"/>
                      <w:color w:val="444444"/>
                    </w:rPr>
                    <w:t>Disagree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(3%)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50" w:type="pct"/>
                          <w:tblCellSpacing w:w="0" w:type="dxa"/>
                          <w:tblCellMar>
                            <w:left w:w="0" w:type="dxa"/>
                            <w:right w:w="0" w:type="dxa"/>
                          </w:tblCellMar>
                          <w:tblLook w:val="04A0" w:firstRow="1" w:lastRow="0" w:firstColumn="1" w:lastColumn="0" w:noHBand="0" w:noVBand="1"/>
                        </w:tblPr>
                        <w:tblGrid>
                          <w:gridCol w:w="247"/>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bl>
          <w:p w:rsidR="00781C7E" w:rsidRPr="00781C7E" w:rsidRDefault="00781C7E" w:rsidP="00781C7E">
            <w:pPr>
              <w:spacing w:before="100" w:beforeAutospacing="1" w:after="100" w:afterAutospacing="1"/>
              <w:jc w:val="left"/>
              <w:textAlignment w:val="top"/>
              <w:outlineLvl w:val="2"/>
              <w:rPr>
                <w:b w:val="0"/>
                <w:bCs w:val="0"/>
                <w:color w:val="444444"/>
              </w:rPr>
            </w:pPr>
            <w:r w:rsidRPr="00781C7E">
              <w:rPr>
                <w:color w:val="444444"/>
              </w:rPr>
              <w:t>Comment:</w:t>
            </w:r>
          </w:p>
          <w:tbl>
            <w:tblPr>
              <w:tblW w:w="0" w:type="auto"/>
              <w:tblCellSpacing w:w="0" w:type="dxa"/>
              <w:tblCellMar>
                <w:left w:w="0" w:type="dxa"/>
                <w:right w:w="0" w:type="dxa"/>
              </w:tblCellMar>
              <w:tblLook w:val="04A0" w:firstRow="1" w:lastRow="0" w:firstColumn="1" w:lastColumn="0" w:noHBand="0" w:noVBand="1"/>
            </w:tblPr>
            <w:tblGrid>
              <w:gridCol w:w="8791"/>
            </w:tblGrid>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26"/>
                    </w:numPr>
                    <w:contextualSpacing/>
                    <w:jc w:val="left"/>
                    <w:rPr>
                      <w:b w:val="0"/>
                      <w:bCs w:val="0"/>
                      <w:color w:val="444444"/>
                    </w:rPr>
                  </w:pPr>
                  <w:r w:rsidRPr="00781C7E">
                    <w:rPr>
                      <w:b w:val="0"/>
                      <w:bCs w:val="0"/>
                      <w:color w:val="444444"/>
                    </w:rPr>
                    <w:t>At first when he came home but then went back to showing low self-esteem.</w:t>
                  </w:r>
                </w:p>
              </w:tc>
            </w:tr>
            <w:tr w:rsidR="00E05F7B" w:rsidRPr="00781C7E" w:rsidTr="00C50173">
              <w:trPr>
                <w:tblCellSpacing w:w="0" w:type="dxa"/>
              </w:trPr>
              <w:tc>
                <w:tcPr>
                  <w:tcW w:w="0" w:type="auto"/>
                  <w:tcMar>
                    <w:top w:w="0" w:type="dxa"/>
                    <w:left w:w="0" w:type="dxa"/>
                    <w:bottom w:w="75" w:type="dxa"/>
                    <w:right w:w="0" w:type="dxa"/>
                  </w:tcMar>
                </w:tcPr>
                <w:p w:rsidR="00E05F7B" w:rsidRDefault="00E05F7B" w:rsidP="00E05F7B">
                  <w:pPr>
                    <w:contextualSpacing/>
                    <w:jc w:val="left"/>
                    <w:rPr>
                      <w:b w:val="0"/>
                      <w:bCs w:val="0"/>
                      <w:color w:val="444444"/>
                    </w:rPr>
                  </w:pPr>
                </w:p>
                <w:p w:rsidR="00E05F7B" w:rsidRDefault="00E05F7B" w:rsidP="00E05F7B">
                  <w:pPr>
                    <w:contextualSpacing/>
                    <w:jc w:val="left"/>
                    <w:rPr>
                      <w:b w:val="0"/>
                      <w:bCs w:val="0"/>
                      <w:color w:val="444444"/>
                    </w:rPr>
                  </w:pPr>
                </w:p>
                <w:p w:rsidR="00E05F7B" w:rsidRDefault="00E05F7B" w:rsidP="00E05F7B">
                  <w:pPr>
                    <w:contextualSpacing/>
                    <w:jc w:val="left"/>
                    <w:rPr>
                      <w:b w:val="0"/>
                      <w:bCs w:val="0"/>
                      <w:color w:val="444444"/>
                    </w:rPr>
                  </w:pPr>
                </w:p>
                <w:p w:rsidR="00E05F7B" w:rsidRPr="00781C7E" w:rsidRDefault="00E05F7B" w:rsidP="00E05F7B">
                  <w:pPr>
                    <w:contextualSpacing/>
                    <w:jc w:val="left"/>
                    <w:rPr>
                      <w:b w:val="0"/>
                      <w:bCs w:val="0"/>
                      <w:color w:val="444444"/>
                    </w:rPr>
                  </w:pPr>
                </w:p>
              </w:tc>
            </w:tr>
          </w:tbl>
          <w:p w:rsidR="00781C7E" w:rsidRPr="00781C7E" w:rsidRDefault="00781C7E" w:rsidP="00781C7E">
            <w:pPr>
              <w:spacing w:before="100" w:beforeAutospacing="1" w:after="100" w:afterAutospacing="1"/>
              <w:ind w:left="288" w:hanging="288"/>
              <w:jc w:val="left"/>
              <w:textAlignment w:val="top"/>
              <w:outlineLvl w:val="2"/>
              <w:rPr>
                <w:b w:val="0"/>
                <w:bCs w:val="0"/>
                <w:color w:val="444444"/>
              </w:rPr>
            </w:pPr>
            <w:r w:rsidRPr="00781C7E">
              <w:rPr>
                <w:color w:val="444444"/>
              </w:rPr>
              <w:t>5. PERT allowed my child to explore a variety of leisure and independent living activities.</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Strongly 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(66%)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250" w:type="pct"/>
                          <w:tblCellSpacing w:w="0" w:type="dxa"/>
                          <w:tblCellMar>
                            <w:left w:w="0" w:type="dxa"/>
                            <w:right w:w="0" w:type="dxa"/>
                          </w:tblCellMar>
                          <w:tblLook w:val="04A0" w:firstRow="1" w:lastRow="0" w:firstColumn="1" w:lastColumn="0" w:noHBand="0" w:noVBand="1"/>
                        </w:tblPr>
                        <w:tblGrid>
                          <w:gridCol w:w="3822"/>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(32%)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600" w:type="pct"/>
                          <w:tblCellSpacing w:w="0" w:type="dxa"/>
                          <w:tblCellMar>
                            <w:left w:w="0" w:type="dxa"/>
                            <w:right w:w="0" w:type="dxa"/>
                          </w:tblCellMar>
                          <w:tblLook w:val="04A0" w:firstRow="1" w:lastRow="0" w:firstColumn="1" w:lastColumn="0" w:noHBand="0" w:noVBand="1"/>
                        </w:tblPr>
                        <w:tblGrid>
                          <w:gridCol w:w="1882"/>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Disagree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50" w:type="pct"/>
                          <w:tblCellSpacing w:w="0" w:type="dxa"/>
                          <w:tblCellMar>
                            <w:left w:w="0" w:type="dxa"/>
                            <w:right w:w="0" w:type="dxa"/>
                          </w:tblCellMar>
                          <w:tblLook w:val="04A0" w:firstRow="1" w:lastRow="0" w:firstColumn="1" w:lastColumn="0" w:noHBand="0" w:noVBand="1"/>
                        </w:tblPr>
                        <w:tblGrid>
                          <w:gridCol w:w="247"/>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Strongly Disagree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50" w:type="pct"/>
                          <w:tblCellSpacing w:w="0" w:type="dxa"/>
                          <w:tblCellMar>
                            <w:left w:w="0" w:type="dxa"/>
                            <w:right w:w="0" w:type="dxa"/>
                          </w:tblCellMar>
                          <w:tblLook w:val="04A0" w:firstRow="1" w:lastRow="0" w:firstColumn="1" w:lastColumn="0" w:noHBand="0" w:noVBand="1"/>
                        </w:tblPr>
                        <w:tblGrid>
                          <w:gridCol w:w="247"/>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bl>
          <w:p w:rsidR="00781C7E" w:rsidRPr="00781C7E" w:rsidRDefault="00781C7E" w:rsidP="00781C7E">
            <w:pPr>
              <w:spacing w:before="100" w:beforeAutospacing="1" w:after="100" w:afterAutospacing="1"/>
              <w:jc w:val="left"/>
              <w:textAlignment w:val="top"/>
              <w:outlineLvl w:val="2"/>
              <w:rPr>
                <w:b w:val="0"/>
                <w:bCs w:val="0"/>
                <w:color w:val="444444"/>
              </w:rPr>
            </w:pPr>
            <w:r w:rsidRPr="00781C7E">
              <w:rPr>
                <w:color w:val="444444"/>
              </w:rPr>
              <w:t>Comment:</w:t>
            </w:r>
          </w:p>
          <w:tbl>
            <w:tblPr>
              <w:tblW w:w="0" w:type="auto"/>
              <w:tblCellSpacing w:w="0" w:type="dxa"/>
              <w:tblCellMar>
                <w:left w:w="0" w:type="dxa"/>
                <w:right w:w="0" w:type="dxa"/>
              </w:tblCellMar>
              <w:tblLook w:val="04A0" w:firstRow="1" w:lastRow="0" w:firstColumn="1" w:lastColumn="0" w:noHBand="0" w:noVBand="1"/>
            </w:tblPr>
            <w:tblGrid>
              <w:gridCol w:w="9325"/>
            </w:tblGrid>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27"/>
                    </w:numPr>
                    <w:contextualSpacing/>
                    <w:jc w:val="left"/>
                    <w:rPr>
                      <w:b w:val="0"/>
                      <w:bCs w:val="0"/>
                      <w:color w:val="444444"/>
                    </w:rPr>
                  </w:pPr>
                  <w:r w:rsidRPr="00781C7E">
                    <w:rPr>
                      <w:b w:val="0"/>
                      <w:bCs w:val="0"/>
                      <w:color w:val="444444"/>
                    </w:rPr>
                    <w:t>She transitioned to the five-day program not much leisure time could be afforded.</w:t>
                  </w:r>
                </w:p>
              </w:tc>
            </w:tr>
          </w:tbl>
          <w:p w:rsidR="00781C7E" w:rsidRPr="00781C7E" w:rsidRDefault="00781C7E" w:rsidP="00781C7E">
            <w:pPr>
              <w:spacing w:before="100" w:beforeAutospacing="1" w:after="100" w:afterAutospacing="1"/>
              <w:jc w:val="left"/>
              <w:textAlignment w:val="top"/>
              <w:outlineLvl w:val="2"/>
              <w:rPr>
                <w:b w:val="0"/>
                <w:bCs w:val="0"/>
                <w:color w:val="444444"/>
              </w:rPr>
            </w:pPr>
            <w:r w:rsidRPr="00781C7E">
              <w:rPr>
                <w:color w:val="444444"/>
              </w:rPr>
              <w:t>6. My child described the PERT assessment process as helpful.</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Strongly 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(56%)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2750" w:type="pct"/>
                          <w:tblCellSpacing w:w="0" w:type="dxa"/>
                          <w:tblCellMar>
                            <w:left w:w="0" w:type="dxa"/>
                            <w:right w:w="0" w:type="dxa"/>
                          </w:tblCellMar>
                          <w:tblLook w:val="04A0" w:firstRow="1" w:lastRow="0" w:firstColumn="1" w:lastColumn="0" w:noHBand="0" w:noVBand="1"/>
                        </w:tblPr>
                        <w:tblGrid>
                          <w:gridCol w:w="3234"/>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(43%)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2150" w:type="pct"/>
                          <w:tblCellSpacing w:w="0" w:type="dxa"/>
                          <w:tblCellMar>
                            <w:left w:w="0" w:type="dxa"/>
                            <w:right w:w="0" w:type="dxa"/>
                          </w:tblCellMar>
                          <w:tblLook w:val="04A0" w:firstRow="1" w:lastRow="0" w:firstColumn="1" w:lastColumn="0" w:noHBand="0" w:noVBand="1"/>
                        </w:tblPr>
                        <w:tblGrid>
                          <w:gridCol w:w="2528"/>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Disagree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50" w:type="pct"/>
                          <w:tblCellSpacing w:w="0" w:type="dxa"/>
                          <w:tblCellMar>
                            <w:left w:w="0" w:type="dxa"/>
                            <w:right w:w="0" w:type="dxa"/>
                          </w:tblCellMar>
                          <w:tblLook w:val="04A0" w:firstRow="1" w:lastRow="0" w:firstColumn="1" w:lastColumn="0" w:noHBand="0" w:noVBand="1"/>
                        </w:tblPr>
                        <w:tblGrid>
                          <w:gridCol w:w="247"/>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bl>
          <w:p w:rsidR="00781C7E" w:rsidRPr="00781C7E" w:rsidRDefault="00781C7E" w:rsidP="00781C7E">
            <w:pPr>
              <w:spacing w:before="100" w:beforeAutospacing="1" w:after="100" w:afterAutospacing="1"/>
              <w:jc w:val="left"/>
              <w:textAlignment w:val="top"/>
              <w:outlineLvl w:val="2"/>
              <w:rPr>
                <w:b w:val="0"/>
                <w:bCs w:val="0"/>
                <w:color w:val="444444"/>
              </w:rPr>
            </w:pPr>
            <w:r w:rsidRPr="00781C7E">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7617"/>
            </w:tblGrid>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28"/>
                    </w:numPr>
                    <w:contextualSpacing/>
                    <w:jc w:val="left"/>
                    <w:rPr>
                      <w:b w:val="0"/>
                      <w:bCs w:val="0"/>
                      <w:color w:val="444444"/>
                    </w:rPr>
                  </w:pPr>
                  <w:r w:rsidRPr="00781C7E">
                    <w:rPr>
                      <w:b w:val="0"/>
                      <w:bCs w:val="0"/>
                      <w:color w:val="444444"/>
                    </w:rPr>
                    <w:t>She was so excited and loved it.</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28"/>
                    </w:numPr>
                    <w:contextualSpacing/>
                    <w:jc w:val="left"/>
                    <w:rPr>
                      <w:b w:val="0"/>
                      <w:bCs w:val="0"/>
                      <w:color w:val="444444"/>
                    </w:rPr>
                  </w:pPr>
                  <w:r w:rsidRPr="00781C7E">
                    <w:rPr>
                      <w:b w:val="0"/>
                      <w:bCs w:val="0"/>
                      <w:color w:val="444444"/>
                    </w:rPr>
                    <w:t>He really had no comment, just said okay.</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28"/>
                    </w:numPr>
                    <w:contextualSpacing/>
                    <w:jc w:val="left"/>
                    <w:rPr>
                      <w:b w:val="0"/>
                      <w:bCs w:val="0"/>
                      <w:color w:val="444444"/>
                    </w:rPr>
                  </w:pPr>
                  <w:r w:rsidRPr="00781C7E">
                    <w:rPr>
                      <w:b w:val="0"/>
                      <w:bCs w:val="0"/>
                      <w:color w:val="444444"/>
                    </w:rPr>
                    <w:t>This is mainly due to difficulty in getting David to give his opinion.</w:t>
                  </w:r>
                </w:p>
              </w:tc>
            </w:tr>
          </w:tbl>
          <w:p w:rsidR="00781C7E" w:rsidRPr="00781C7E" w:rsidRDefault="00781C7E" w:rsidP="00781C7E">
            <w:pPr>
              <w:spacing w:before="100" w:beforeAutospacing="1" w:after="100" w:afterAutospacing="1"/>
              <w:jc w:val="left"/>
              <w:textAlignment w:val="top"/>
              <w:outlineLvl w:val="2"/>
              <w:rPr>
                <w:b w:val="0"/>
                <w:bCs w:val="0"/>
                <w:color w:val="444444"/>
              </w:rPr>
            </w:pPr>
            <w:r w:rsidRPr="00781C7E">
              <w:rPr>
                <w:color w:val="444444"/>
              </w:rPr>
              <w:t>7. The PERT written report was received in time for review prior to the PERT meeting.</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Strongly 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(72%)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600" w:type="pct"/>
                          <w:tblCellSpacing w:w="0" w:type="dxa"/>
                          <w:tblCellMar>
                            <w:left w:w="0" w:type="dxa"/>
                            <w:right w:w="0" w:type="dxa"/>
                          </w:tblCellMar>
                          <w:tblLook w:val="04A0" w:firstRow="1" w:lastRow="0" w:firstColumn="1" w:lastColumn="0" w:noHBand="0" w:noVBand="1"/>
                        </w:tblPr>
                        <w:tblGrid>
                          <w:gridCol w:w="4234"/>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(24%)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150" w:type="pct"/>
                          <w:tblCellSpacing w:w="0" w:type="dxa"/>
                          <w:tblCellMar>
                            <w:left w:w="0" w:type="dxa"/>
                            <w:right w:w="0" w:type="dxa"/>
                          </w:tblCellMar>
                          <w:tblLook w:val="04A0" w:firstRow="1" w:lastRow="0" w:firstColumn="1" w:lastColumn="0" w:noHBand="0" w:noVBand="1"/>
                        </w:tblPr>
                        <w:tblGrid>
                          <w:gridCol w:w="1352"/>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Disagree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(2%)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00" w:type="pct"/>
                          <w:tblCellSpacing w:w="0" w:type="dxa"/>
                          <w:tblCellMar>
                            <w:left w:w="0" w:type="dxa"/>
                            <w:right w:w="0" w:type="dxa"/>
                          </w:tblCellMar>
                          <w:tblLook w:val="04A0" w:firstRow="1" w:lastRow="0" w:firstColumn="1" w:lastColumn="0" w:noHBand="0" w:noVBand="1"/>
                        </w:tblPr>
                        <w:tblGrid>
                          <w:gridCol w:w="247"/>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Strongly Disagree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(2%)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00" w:type="pct"/>
                          <w:tblCellSpacing w:w="0" w:type="dxa"/>
                          <w:tblCellMar>
                            <w:left w:w="0" w:type="dxa"/>
                            <w:right w:w="0" w:type="dxa"/>
                          </w:tblCellMar>
                          <w:tblLook w:val="04A0" w:firstRow="1" w:lastRow="0" w:firstColumn="1" w:lastColumn="0" w:noHBand="0" w:noVBand="1"/>
                        </w:tblPr>
                        <w:tblGrid>
                          <w:gridCol w:w="247"/>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bl>
          <w:p w:rsidR="00781C7E" w:rsidRPr="00781C7E" w:rsidRDefault="00781C7E" w:rsidP="00781C7E">
            <w:pPr>
              <w:spacing w:before="100" w:beforeAutospacing="1" w:after="100" w:afterAutospacing="1"/>
              <w:jc w:val="left"/>
              <w:textAlignment w:val="top"/>
              <w:outlineLvl w:val="2"/>
              <w:rPr>
                <w:b w:val="0"/>
                <w:bCs w:val="0"/>
                <w:color w:val="444444"/>
              </w:rPr>
            </w:pPr>
            <w:r w:rsidRPr="00781C7E">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2954"/>
            </w:tblGrid>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29"/>
                    </w:numPr>
                    <w:contextualSpacing/>
                    <w:jc w:val="left"/>
                    <w:rPr>
                      <w:b w:val="0"/>
                      <w:bCs w:val="0"/>
                      <w:color w:val="444444"/>
                    </w:rPr>
                  </w:pPr>
                  <w:r w:rsidRPr="00781C7E">
                    <w:rPr>
                      <w:b w:val="0"/>
                      <w:bCs w:val="0"/>
                      <w:color w:val="444444"/>
                    </w:rPr>
                    <w:t>Not sure.</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29"/>
                    </w:numPr>
                    <w:contextualSpacing/>
                    <w:jc w:val="left"/>
                    <w:rPr>
                      <w:b w:val="0"/>
                      <w:bCs w:val="0"/>
                      <w:color w:val="444444"/>
                    </w:rPr>
                  </w:pPr>
                  <w:r w:rsidRPr="00781C7E">
                    <w:rPr>
                      <w:b w:val="0"/>
                      <w:bCs w:val="0"/>
                      <w:color w:val="444444"/>
                    </w:rPr>
                    <w:t>Haven't received yet.</w:t>
                  </w:r>
                </w:p>
              </w:tc>
            </w:tr>
          </w:tbl>
          <w:p w:rsidR="00781C7E" w:rsidRPr="00781C7E" w:rsidRDefault="00781C7E" w:rsidP="00781C7E">
            <w:pPr>
              <w:spacing w:before="100" w:beforeAutospacing="1" w:after="100" w:afterAutospacing="1"/>
              <w:jc w:val="left"/>
              <w:textAlignment w:val="top"/>
              <w:outlineLvl w:val="2"/>
              <w:rPr>
                <w:b w:val="0"/>
                <w:bCs w:val="0"/>
                <w:color w:val="444444"/>
              </w:rPr>
            </w:pPr>
            <w:r w:rsidRPr="00781C7E">
              <w:rPr>
                <w:color w:val="444444"/>
              </w:rPr>
              <w:t>8. During the PERT implementation meeting, the PERT report was explained to me.</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Strongly 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(74%)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700" w:type="pct"/>
                          <w:tblCellSpacing w:w="0" w:type="dxa"/>
                          <w:tblCellMar>
                            <w:left w:w="0" w:type="dxa"/>
                            <w:right w:w="0" w:type="dxa"/>
                          </w:tblCellMar>
                          <w:tblLook w:val="04A0" w:firstRow="1" w:lastRow="0" w:firstColumn="1" w:lastColumn="0" w:noHBand="0" w:noVBand="1"/>
                        </w:tblPr>
                        <w:tblGrid>
                          <w:gridCol w:w="4351"/>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(25%)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200" w:type="pct"/>
                          <w:tblCellSpacing w:w="0" w:type="dxa"/>
                          <w:tblCellMar>
                            <w:left w:w="0" w:type="dxa"/>
                            <w:right w:w="0" w:type="dxa"/>
                          </w:tblCellMar>
                          <w:tblLook w:val="04A0" w:firstRow="1" w:lastRow="0" w:firstColumn="1" w:lastColumn="0" w:noHBand="0" w:noVBand="1"/>
                        </w:tblPr>
                        <w:tblGrid>
                          <w:gridCol w:w="1411"/>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Disagree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50" w:type="pct"/>
                          <w:tblCellSpacing w:w="0" w:type="dxa"/>
                          <w:tblCellMar>
                            <w:left w:w="0" w:type="dxa"/>
                            <w:right w:w="0" w:type="dxa"/>
                          </w:tblCellMar>
                          <w:tblLook w:val="04A0" w:firstRow="1" w:lastRow="0" w:firstColumn="1" w:lastColumn="0" w:noHBand="0" w:noVBand="1"/>
                        </w:tblPr>
                        <w:tblGrid>
                          <w:gridCol w:w="247"/>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rHeight w:val="150"/>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p w:rsidR="00781C7E" w:rsidRPr="00781C7E" w:rsidRDefault="00781C7E" w:rsidP="00781C7E">
                  <w:pPr>
                    <w:jc w:val="left"/>
                    <w:rPr>
                      <w:b w:val="0"/>
                      <w:bCs w:val="0"/>
                    </w:rPr>
                  </w:pPr>
                </w:p>
              </w:tc>
            </w:tr>
          </w:tbl>
          <w:p w:rsidR="00781C7E" w:rsidRPr="00781C7E" w:rsidRDefault="00781C7E" w:rsidP="00781C7E">
            <w:pPr>
              <w:spacing w:before="100" w:beforeAutospacing="1" w:after="100" w:afterAutospacing="1"/>
              <w:ind w:left="288" w:hanging="288"/>
              <w:jc w:val="left"/>
              <w:textAlignment w:val="top"/>
              <w:outlineLvl w:val="2"/>
              <w:rPr>
                <w:b w:val="0"/>
                <w:bCs w:val="0"/>
                <w:color w:val="444444"/>
              </w:rPr>
            </w:pPr>
            <w:r w:rsidRPr="00781C7E">
              <w:rPr>
                <w:color w:val="444444"/>
              </w:rPr>
              <w:t>9. The PERT implementation meeting helped me to assist my child in preparing for his/her future.</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Strongly 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(73%)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650" w:type="pct"/>
                          <w:tblCellSpacing w:w="0" w:type="dxa"/>
                          <w:tblCellMar>
                            <w:left w:w="0" w:type="dxa"/>
                            <w:right w:w="0" w:type="dxa"/>
                          </w:tblCellMar>
                          <w:tblLook w:val="04A0" w:firstRow="1" w:lastRow="0" w:firstColumn="1" w:lastColumn="0" w:noHBand="0" w:noVBand="1"/>
                        </w:tblPr>
                        <w:tblGrid>
                          <w:gridCol w:w="4292"/>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(26%)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250" w:type="pct"/>
                          <w:tblCellSpacing w:w="0" w:type="dxa"/>
                          <w:tblCellMar>
                            <w:left w:w="0" w:type="dxa"/>
                            <w:right w:w="0" w:type="dxa"/>
                          </w:tblCellMar>
                          <w:tblLook w:val="04A0" w:firstRow="1" w:lastRow="0" w:firstColumn="1" w:lastColumn="0" w:noHBand="0" w:noVBand="1"/>
                        </w:tblPr>
                        <w:tblGrid>
                          <w:gridCol w:w="1470"/>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No Response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50" w:type="pct"/>
                          <w:tblCellSpacing w:w="0" w:type="dxa"/>
                          <w:tblCellMar>
                            <w:left w:w="0" w:type="dxa"/>
                            <w:right w:w="0" w:type="dxa"/>
                          </w:tblCellMar>
                          <w:tblLook w:val="04A0" w:firstRow="1" w:lastRow="0" w:firstColumn="1" w:lastColumn="0" w:noHBand="0" w:noVBand="1"/>
                        </w:tblPr>
                        <w:tblGrid>
                          <w:gridCol w:w="247"/>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bl>
          <w:p w:rsidR="00781C7E" w:rsidRPr="00781C7E" w:rsidRDefault="00781C7E" w:rsidP="00781C7E">
            <w:pPr>
              <w:jc w:val="left"/>
              <w:rPr>
                <w:b w:val="0"/>
                <w:bCs w:val="0"/>
              </w:rPr>
            </w:pPr>
          </w:p>
          <w:p w:rsidR="00781C7E" w:rsidRPr="00781C7E" w:rsidRDefault="00781C7E" w:rsidP="00781C7E">
            <w:pPr>
              <w:spacing w:before="100" w:beforeAutospacing="1" w:after="100" w:afterAutospacing="1"/>
              <w:jc w:val="left"/>
              <w:textAlignment w:val="top"/>
              <w:outlineLvl w:val="2"/>
              <w:rPr>
                <w:b w:val="0"/>
                <w:bCs w:val="0"/>
                <w:color w:val="444444"/>
              </w:rPr>
            </w:pPr>
            <w:r w:rsidRPr="00781C7E">
              <w:rPr>
                <w:color w:val="444444"/>
              </w:rPr>
              <w:t>10. I would recommend the PERT program to another family.</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Strongly 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(85%)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4200" w:type="pct"/>
                          <w:tblCellSpacing w:w="0" w:type="dxa"/>
                          <w:tblCellMar>
                            <w:left w:w="0" w:type="dxa"/>
                            <w:right w:w="0" w:type="dxa"/>
                          </w:tblCellMar>
                          <w:tblLook w:val="04A0" w:firstRow="1" w:lastRow="0" w:firstColumn="1" w:lastColumn="0" w:noHBand="0" w:noVBand="1"/>
                        </w:tblPr>
                        <w:tblGrid>
                          <w:gridCol w:w="4939"/>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r w:rsidR="00781C7E" w:rsidRPr="00781C7E" w:rsidTr="00C50173">
              <w:trPr>
                <w:tblCellSpacing w:w="0" w:type="dxa"/>
              </w:trPr>
              <w:tc>
                <w:tcPr>
                  <w:tcW w:w="407" w:type="dxa"/>
                  <w:tcMar>
                    <w:top w:w="0" w:type="dxa"/>
                    <w:left w:w="0" w:type="dxa"/>
                    <w:bottom w:w="0" w:type="dxa"/>
                    <w:right w:w="340" w:type="dxa"/>
                  </w:tcMar>
                  <w:vAlign w:val="center"/>
                  <w:hideMark/>
                </w:tcPr>
                <w:p w:rsidR="00781C7E" w:rsidRPr="00781C7E" w:rsidRDefault="00781C7E" w:rsidP="00781C7E">
                  <w:pPr>
                    <w:jc w:val="left"/>
                    <w:rPr>
                      <w:b w:val="0"/>
                      <w:bCs w:val="0"/>
                      <w:color w:val="444444"/>
                    </w:rPr>
                  </w:pPr>
                  <w:r w:rsidRPr="00781C7E">
                    <w:rPr>
                      <w:b w:val="0"/>
                      <w:bCs w:val="0"/>
                      <w:color w:val="444444"/>
                    </w:rPr>
                    <w:t> </w:t>
                  </w:r>
                </w:p>
              </w:tc>
              <w:tc>
                <w:tcPr>
                  <w:tcW w:w="0" w:type="auto"/>
                  <w:tcMar>
                    <w:top w:w="0" w:type="dxa"/>
                    <w:left w:w="0" w:type="dxa"/>
                    <w:bottom w:w="75" w:type="dxa"/>
                    <w:right w:w="0" w:type="dxa"/>
                  </w:tcMar>
                  <w:hideMark/>
                </w:tcPr>
                <w:p w:rsidR="00781C7E" w:rsidRPr="00781C7E" w:rsidRDefault="00781C7E" w:rsidP="00781C7E">
                  <w:pPr>
                    <w:jc w:val="left"/>
                    <w:rPr>
                      <w:b w:val="0"/>
                      <w:bCs w:val="0"/>
                      <w:color w:val="444444"/>
                    </w:rPr>
                  </w:pPr>
                  <w:r w:rsidRPr="00781C7E">
                    <w:rPr>
                      <w:b w:val="0"/>
                      <w:bCs w:val="0"/>
                      <w:color w:val="444444"/>
                    </w:rPr>
                    <w:t>Agree</w:t>
                  </w:r>
                </w:p>
              </w:tc>
            </w:tr>
            <w:tr w:rsidR="00781C7E" w:rsidRPr="00781C7E" w:rsidTr="00C50173">
              <w:trPr>
                <w:tblCellSpacing w:w="0" w:type="dxa"/>
              </w:trPr>
              <w:tc>
                <w:tcPr>
                  <w:tcW w:w="0" w:type="auto"/>
                  <w:vAlign w:val="center"/>
                  <w:hideMark/>
                </w:tcPr>
                <w:p w:rsidR="00781C7E" w:rsidRPr="00781C7E" w:rsidRDefault="00781C7E" w:rsidP="00781C7E">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781C7E" w:rsidRPr="00781C7E" w:rsidTr="00C50173">
                    <w:trPr>
                      <w:trHeight w:val="220"/>
                      <w:tblCellSpacing w:w="0" w:type="dxa"/>
                    </w:trPr>
                    <w:tc>
                      <w:tcPr>
                        <w:tcW w:w="100" w:type="dxa"/>
                        <w:tcBorders>
                          <w:top w:val="nil"/>
                          <w:left w:val="nil"/>
                          <w:bottom w:val="nil"/>
                          <w:right w:val="nil"/>
                        </w:tcBorders>
                        <w:shd w:val="clear" w:color="auto" w:fill="FFFFFF"/>
                        <w:vAlign w:val="center"/>
                        <w:hideMark/>
                      </w:tcPr>
                      <w:p w:rsidR="00781C7E" w:rsidRPr="00781C7E" w:rsidRDefault="00781C7E" w:rsidP="00781C7E">
                        <w:pPr>
                          <w:jc w:val="left"/>
                          <w:rPr>
                            <w:b w:val="0"/>
                            <w:bCs w:val="0"/>
                            <w:color w:val="7F7F7F"/>
                          </w:rPr>
                        </w:pPr>
                        <w:r w:rsidRPr="00781C7E">
                          <w:rPr>
                            <w:b w:val="0"/>
                            <w:bCs w:val="0"/>
                            <w:color w:val="7F7F7F"/>
                          </w:rPr>
                          <w:t> </w:t>
                        </w:r>
                      </w:p>
                    </w:tc>
                    <w:tc>
                      <w:tcPr>
                        <w:tcW w:w="1400" w:type="dxa"/>
                        <w:vAlign w:val="center"/>
                        <w:hideMark/>
                      </w:tcPr>
                      <w:p w:rsidR="00781C7E" w:rsidRPr="00781C7E" w:rsidRDefault="00781C7E" w:rsidP="00781C7E">
                        <w:pPr>
                          <w:spacing w:line="75" w:lineRule="atLeast"/>
                          <w:jc w:val="left"/>
                          <w:rPr>
                            <w:b w:val="0"/>
                            <w:bCs w:val="0"/>
                          </w:rPr>
                        </w:pPr>
                        <w:r w:rsidRPr="00781C7E">
                          <w:rPr>
                            <w:b w:val="0"/>
                            <w:bCs w:val="0"/>
                          </w:rPr>
                          <w:t xml:space="preserve"> (15%)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750" w:type="pct"/>
                          <w:tblCellSpacing w:w="0" w:type="dxa"/>
                          <w:tblCellMar>
                            <w:left w:w="0" w:type="dxa"/>
                            <w:right w:w="0" w:type="dxa"/>
                          </w:tblCellMar>
                          <w:tblLook w:val="04A0" w:firstRow="1" w:lastRow="0" w:firstColumn="1" w:lastColumn="0" w:noHBand="0" w:noVBand="1"/>
                        </w:tblPr>
                        <w:tblGrid>
                          <w:gridCol w:w="882"/>
                        </w:tblGrid>
                        <w:tr w:rsidR="00781C7E" w:rsidRPr="00781C7E" w:rsidTr="00C50173">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781C7E" w:rsidRPr="00781C7E" w:rsidRDefault="00781C7E" w:rsidP="00781C7E">
                              <w:pPr>
                                <w:jc w:val="left"/>
                                <w:rPr>
                                  <w:b w:val="0"/>
                                  <w:bCs w:val="0"/>
                                </w:rPr>
                              </w:pPr>
                              <w:r w:rsidRPr="00781C7E">
                                <w:rPr>
                                  <w:b w:val="0"/>
                                  <w:bCs w:val="0"/>
                                </w:rPr>
                                <w:t> </w:t>
                              </w:r>
                            </w:p>
                          </w:tc>
                        </w:tr>
                      </w:tbl>
                      <w:p w:rsidR="00781C7E" w:rsidRPr="00781C7E" w:rsidRDefault="00781C7E" w:rsidP="00781C7E">
                        <w:pPr>
                          <w:jc w:val="left"/>
                          <w:rPr>
                            <w:b w:val="0"/>
                            <w:bCs w:val="0"/>
                          </w:rPr>
                        </w:pPr>
                      </w:p>
                    </w:tc>
                  </w:tr>
                </w:tbl>
                <w:p w:rsidR="00781C7E" w:rsidRPr="00781C7E" w:rsidRDefault="00781C7E" w:rsidP="00781C7E">
                  <w:pPr>
                    <w:jc w:val="left"/>
                    <w:rPr>
                      <w:b w:val="0"/>
                      <w:bCs w:val="0"/>
                      <w:color w:val="444444"/>
                    </w:rPr>
                  </w:pPr>
                </w:p>
              </w:tc>
            </w:tr>
          </w:tbl>
          <w:p w:rsidR="00781C7E" w:rsidRPr="00781C7E" w:rsidRDefault="00781C7E" w:rsidP="00781C7E">
            <w:pPr>
              <w:spacing w:before="100" w:beforeAutospacing="1" w:after="100" w:afterAutospacing="1"/>
              <w:jc w:val="left"/>
              <w:textAlignment w:val="top"/>
              <w:outlineLvl w:val="2"/>
              <w:rPr>
                <w:b w:val="0"/>
                <w:bCs w:val="0"/>
                <w:color w:val="444444"/>
              </w:rPr>
            </w:pPr>
            <w:r w:rsidRPr="00781C7E">
              <w:rPr>
                <w:color w:val="444444"/>
              </w:rPr>
              <w:t>Comment:</w:t>
            </w:r>
          </w:p>
          <w:tbl>
            <w:tblPr>
              <w:tblW w:w="0" w:type="auto"/>
              <w:tblCellSpacing w:w="0" w:type="dxa"/>
              <w:tblCellMar>
                <w:left w:w="0" w:type="dxa"/>
                <w:right w:w="0" w:type="dxa"/>
              </w:tblCellMar>
              <w:tblLook w:val="04A0" w:firstRow="1" w:lastRow="0" w:firstColumn="1" w:lastColumn="0" w:noHBand="0" w:noVBand="1"/>
            </w:tblPr>
            <w:tblGrid>
              <w:gridCol w:w="2820"/>
            </w:tblGrid>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C51CF9" w:rsidP="00C50173">
                  <w:pPr>
                    <w:numPr>
                      <w:ilvl w:val="0"/>
                      <w:numId w:val="30"/>
                    </w:numPr>
                    <w:contextualSpacing/>
                    <w:jc w:val="left"/>
                    <w:rPr>
                      <w:b w:val="0"/>
                      <w:bCs w:val="0"/>
                      <w:color w:val="444444"/>
                    </w:rPr>
                  </w:pPr>
                  <w:r>
                    <w:rPr>
                      <w:b w:val="0"/>
                      <w:bCs w:val="0"/>
                      <w:color w:val="444444"/>
                    </w:rPr>
                    <w:t>I referred B</w:t>
                  </w:r>
                  <w:r w:rsidR="00781C7E" w:rsidRPr="00781C7E">
                    <w:rPr>
                      <w:b w:val="0"/>
                      <w:bCs w:val="0"/>
                      <w:color w:val="444444"/>
                    </w:rPr>
                    <w:t>'s friend.</w:t>
                  </w:r>
                </w:p>
              </w:tc>
            </w:tr>
          </w:tbl>
          <w:p w:rsidR="00781C7E" w:rsidRPr="00781C7E" w:rsidRDefault="00781C7E" w:rsidP="00781C7E">
            <w:pPr>
              <w:spacing w:before="100" w:beforeAutospacing="1" w:after="100" w:afterAutospacing="1"/>
              <w:jc w:val="left"/>
              <w:textAlignment w:val="top"/>
              <w:outlineLvl w:val="2"/>
              <w:rPr>
                <w:b w:val="0"/>
                <w:bCs w:val="0"/>
                <w:color w:val="444444"/>
              </w:rPr>
            </w:pPr>
            <w:r w:rsidRPr="00781C7E">
              <w:rPr>
                <w:color w:val="444444"/>
              </w:rPr>
              <w:t>General Comments:</w:t>
            </w:r>
          </w:p>
          <w:tbl>
            <w:tblPr>
              <w:tblW w:w="0" w:type="auto"/>
              <w:tblCellSpacing w:w="0" w:type="dxa"/>
              <w:tblCellMar>
                <w:left w:w="0" w:type="dxa"/>
                <w:right w:w="0" w:type="dxa"/>
              </w:tblCellMar>
              <w:tblLook w:val="04A0" w:firstRow="1" w:lastRow="0" w:firstColumn="1" w:lastColumn="0" w:noHBand="0" w:noVBand="1"/>
            </w:tblPr>
            <w:tblGrid>
              <w:gridCol w:w="9360"/>
            </w:tblGrid>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I</w:t>
                  </w:r>
                  <w:r w:rsidR="00E05F7B">
                    <w:rPr>
                      <w:b w:val="0"/>
                      <w:bCs w:val="0"/>
                      <w:color w:val="444444"/>
                    </w:rPr>
                    <w:t xml:space="preserve"> really appreciate Ann recommending E</w:t>
                  </w:r>
                  <w:r w:rsidRPr="00781C7E">
                    <w:rPr>
                      <w:b w:val="0"/>
                      <w:bCs w:val="0"/>
                      <w:color w:val="444444"/>
                    </w:rPr>
                    <w:t xml:space="preserve"> to PERT.</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Thank you for providing the opportunity for my child. It was a rewarding, fun, and helpful experience.</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Great program! Super helpful!</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Love the program, everything was great.</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I am very appreciative for this program. It has helped me learn more about what my son is capable of, and it allows him to do what he wants to do.</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Exceptional program.</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This program is great. Let me know what he can do.</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 xml:space="preserve">Great program. Keep up the good work. </w:t>
                  </w:r>
                  <w:r w:rsidR="00E55247">
                    <w:rPr>
                      <w:b w:val="0"/>
                      <w:bCs w:val="0"/>
                      <w:color w:val="444444"/>
                    </w:rPr>
                    <w:t>Thanks for help with D</w:t>
                  </w:r>
                  <w:r w:rsidRPr="00781C7E">
                    <w:rPr>
                      <w:b w:val="0"/>
                      <w:bCs w:val="0"/>
                      <w:color w:val="444444"/>
                    </w:rPr>
                    <w:t>.</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Program is very uplifting for my child.</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Wonderful program.</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E05F7B" w:rsidP="00C50173">
                  <w:pPr>
                    <w:numPr>
                      <w:ilvl w:val="0"/>
                      <w:numId w:val="31"/>
                    </w:numPr>
                    <w:contextualSpacing/>
                    <w:jc w:val="left"/>
                    <w:rPr>
                      <w:b w:val="0"/>
                      <w:bCs w:val="0"/>
                      <w:color w:val="444444"/>
                    </w:rPr>
                  </w:pPr>
                  <w:r>
                    <w:rPr>
                      <w:b w:val="0"/>
                      <w:bCs w:val="0"/>
                      <w:color w:val="444444"/>
                    </w:rPr>
                    <w:t>Great program, great for M</w:t>
                  </w:r>
                  <w:r w:rsidR="00781C7E" w:rsidRPr="00781C7E">
                    <w:rPr>
                      <w:b w:val="0"/>
                      <w:bCs w:val="0"/>
                      <w:color w:val="444444"/>
                    </w:rPr>
                    <w:t>!</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We are so e</w:t>
                  </w:r>
                  <w:r w:rsidR="00E05F7B">
                    <w:rPr>
                      <w:b w:val="0"/>
                      <w:bCs w:val="0"/>
                      <w:color w:val="444444"/>
                    </w:rPr>
                    <w:t>xcited that W</w:t>
                  </w:r>
                  <w:r w:rsidRPr="00781C7E">
                    <w:rPr>
                      <w:b w:val="0"/>
                      <w:bCs w:val="0"/>
                      <w:color w:val="444444"/>
                    </w:rPr>
                    <w:t xml:space="preserve"> has been invited back.</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It was an awesome experience! :)</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Staff very helpful and information informative acr</w:t>
                  </w:r>
                  <w:r w:rsidR="00E55247">
                    <w:rPr>
                      <w:b w:val="0"/>
                      <w:bCs w:val="0"/>
                      <w:color w:val="444444"/>
                    </w:rPr>
                    <w:t>oss the board assisting S</w:t>
                  </w:r>
                  <w:r w:rsidRPr="00781C7E">
                    <w:rPr>
                      <w:b w:val="0"/>
                      <w:bCs w:val="0"/>
                      <w:color w:val="444444"/>
                    </w:rPr>
                    <w:t xml:space="preserve"> to make decision.</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I actually</w:t>
                  </w:r>
                  <w:r w:rsidR="00E05F7B">
                    <w:rPr>
                      <w:b w:val="0"/>
                      <w:bCs w:val="0"/>
                      <w:color w:val="444444"/>
                    </w:rPr>
                    <w:t xml:space="preserve"> did refer this program to B</w:t>
                  </w:r>
                  <w:r w:rsidRPr="00781C7E">
                    <w:rPr>
                      <w:b w:val="0"/>
                      <w:bCs w:val="0"/>
                      <w:color w:val="444444"/>
                    </w:rPr>
                    <w:t>'s friend. He would greatly benefit from this as well.</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This was a great opportunity.</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A good opportunity to get an overview of possible career choices.</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This is an excellent program and has helped my son get a better perspective of his secondary education options.</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I as a parent really felt this program was helpful in teaching my son independence. I think he learned a lot and the experience was great in moving forward towards his future goals.</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Thank you for the</w:t>
                  </w:r>
                  <w:r w:rsidR="00E05F7B">
                    <w:rPr>
                      <w:b w:val="0"/>
                      <w:bCs w:val="0"/>
                      <w:color w:val="444444"/>
                    </w:rPr>
                    <w:t xml:space="preserve"> opportunities provided to D</w:t>
                  </w:r>
                  <w:r w:rsidRPr="00781C7E">
                    <w:rPr>
                      <w:b w:val="0"/>
                      <w:bCs w:val="0"/>
                      <w:color w:val="444444"/>
                    </w:rPr>
                    <w:t>!</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PERT did amazing for our son. Staff was amazing, w</w:t>
                  </w:r>
                  <w:r w:rsidR="00E05F7B">
                    <w:rPr>
                      <w:b w:val="0"/>
                      <w:bCs w:val="0"/>
                      <w:color w:val="444444"/>
                    </w:rPr>
                    <w:t>ill recommend to everyone. THANK</w:t>
                  </w:r>
                  <w:r w:rsidRPr="00781C7E">
                    <w:rPr>
                      <w:b w:val="0"/>
                      <w:bCs w:val="0"/>
                      <w:color w:val="444444"/>
                    </w:rPr>
                    <w:t xml:space="preserve"> YOU!! : )</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Great experience. Thank you.</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Although parent graded survey 3 &amp; 4 between agree and</w:t>
                  </w:r>
                  <w:r w:rsidR="00E05F7B">
                    <w:rPr>
                      <w:b w:val="0"/>
                      <w:bCs w:val="0"/>
                      <w:color w:val="444444"/>
                    </w:rPr>
                    <w:t xml:space="preserve"> disagree, she stated her son fa</w:t>
                  </w:r>
                  <w:r w:rsidRPr="00781C7E">
                    <w:rPr>
                      <w:b w:val="0"/>
                      <w:bCs w:val="0"/>
                      <w:color w:val="444444"/>
                    </w:rPr>
                    <w:t>r and away experienced greater self-confidence and autonomy while at PERT.</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Great program.</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781C7E" w:rsidP="00C50173">
                  <w:pPr>
                    <w:numPr>
                      <w:ilvl w:val="0"/>
                      <w:numId w:val="31"/>
                    </w:numPr>
                    <w:contextualSpacing/>
                    <w:jc w:val="left"/>
                    <w:rPr>
                      <w:b w:val="0"/>
                      <w:bCs w:val="0"/>
                      <w:color w:val="444444"/>
                    </w:rPr>
                  </w:pPr>
                  <w:r w:rsidRPr="00781C7E">
                    <w:rPr>
                      <w:b w:val="0"/>
                      <w:bCs w:val="0"/>
                      <w:color w:val="444444"/>
                    </w:rPr>
                    <w:t>Awesome program!</w:t>
                  </w:r>
                </w:p>
              </w:tc>
            </w:tr>
            <w:tr w:rsidR="00781C7E" w:rsidRPr="00781C7E" w:rsidTr="00C50173">
              <w:trPr>
                <w:tblCellSpacing w:w="0" w:type="dxa"/>
              </w:trPr>
              <w:tc>
                <w:tcPr>
                  <w:tcW w:w="0" w:type="auto"/>
                  <w:tcMar>
                    <w:top w:w="0" w:type="dxa"/>
                    <w:left w:w="0" w:type="dxa"/>
                    <w:bottom w:w="75" w:type="dxa"/>
                    <w:right w:w="0" w:type="dxa"/>
                  </w:tcMar>
                  <w:hideMark/>
                </w:tcPr>
                <w:p w:rsidR="00781C7E" w:rsidRPr="00781C7E" w:rsidRDefault="00E05F7B" w:rsidP="00C50173">
                  <w:pPr>
                    <w:numPr>
                      <w:ilvl w:val="0"/>
                      <w:numId w:val="31"/>
                    </w:numPr>
                    <w:contextualSpacing/>
                    <w:jc w:val="left"/>
                    <w:rPr>
                      <w:b w:val="0"/>
                      <w:bCs w:val="0"/>
                      <w:color w:val="444444"/>
                    </w:rPr>
                  </w:pPr>
                  <w:r>
                    <w:rPr>
                      <w:b w:val="0"/>
                      <w:bCs w:val="0"/>
                      <w:color w:val="444444"/>
                    </w:rPr>
                    <w:t>We are very excited for B</w:t>
                  </w:r>
                  <w:r w:rsidR="00781C7E" w:rsidRPr="00781C7E">
                    <w:rPr>
                      <w:b w:val="0"/>
                      <w:bCs w:val="0"/>
                      <w:color w:val="444444"/>
                    </w:rPr>
                    <w:t>!</w:t>
                  </w:r>
                </w:p>
              </w:tc>
            </w:tr>
          </w:tbl>
          <w:p w:rsidR="00781C7E" w:rsidRPr="00781C7E" w:rsidRDefault="00781C7E" w:rsidP="00781C7E">
            <w:pPr>
              <w:jc w:val="left"/>
              <w:rPr>
                <w:rFonts w:eastAsia="Calibri"/>
                <w:b w:val="0"/>
                <w:bCs w:val="0"/>
              </w:rPr>
            </w:pPr>
          </w:p>
          <w:p w:rsidR="00E05F7B" w:rsidRPr="00E05F7B" w:rsidRDefault="00E05F7B" w:rsidP="00E05F7B">
            <w:pPr>
              <w:jc w:val="center"/>
              <w:textAlignment w:val="top"/>
              <w:outlineLvl w:val="2"/>
              <w:rPr>
                <w:color w:val="444444"/>
              </w:rPr>
            </w:pPr>
            <w:r w:rsidRPr="00E05F7B">
              <w:rPr>
                <w:color w:val="444444"/>
              </w:rPr>
              <w:t>PERT DARS Satisfaction Survey</w:t>
            </w:r>
          </w:p>
          <w:p w:rsidR="00E05F7B" w:rsidRPr="00E05F7B" w:rsidRDefault="00E05F7B" w:rsidP="00E05F7B">
            <w:pPr>
              <w:jc w:val="center"/>
              <w:textAlignment w:val="top"/>
              <w:outlineLvl w:val="2"/>
              <w:rPr>
                <w:color w:val="444444"/>
              </w:rPr>
            </w:pPr>
            <w:r w:rsidRPr="00E05F7B">
              <w:rPr>
                <w:color w:val="444444"/>
              </w:rPr>
              <w:t>FY2019 (140 Responses)</w:t>
            </w:r>
          </w:p>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1. The Recommendations included in the PERT Summary Report were useful.</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Strongly 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(81%)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4050" w:type="pct"/>
                          <w:tblCellSpacing w:w="0" w:type="dxa"/>
                          <w:tblCellMar>
                            <w:left w:w="0" w:type="dxa"/>
                            <w:right w:w="0" w:type="dxa"/>
                          </w:tblCellMar>
                          <w:tblLook w:val="04A0" w:firstRow="1" w:lastRow="0" w:firstColumn="1" w:lastColumn="0" w:noHBand="0" w:noVBand="1"/>
                        </w:tblPr>
                        <w:tblGrid>
                          <w:gridCol w:w="4763"/>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(19%)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900" w:type="pct"/>
                          <w:tblCellSpacing w:w="0" w:type="dxa"/>
                          <w:tblCellMar>
                            <w:left w:w="0" w:type="dxa"/>
                            <w:right w:w="0" w:type="dxa"/>
                          </w:tblCellMar>
                          <w:tblLook w:val="04A0" w:firstRow="1" w:lastRow="0" w:firstColumn="1" w:lastColumn="0" w:noHBand="0" w:noVBand="1"/>
                        </w:tblPr>
                        <w:tblGrid>
                          <w:gridCol w:w="1058"/>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bl>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4042"/>
            </w:tblGrid>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2"/>
                    </w:numPr>
                    <w:contextualSpacing/>
                    <w:jc w:val="left"/>
                    <w:rPr>
                      <w:b w:val="0"/>
                      <w:bCs w:val="0"/>
                      <w:color w:val="444444"/>
                    </w:rPr>
                  </w:pPr>
                  <w:r>
                    <w:rPr>
                      <w:b w:val="0"/>
                      <w:bCs w:val="0"/>
                      <w:color w:val="444444"/>
                    </w:rPr>
                    <w:t>K</w:t>
                  </w:r>
                  <w:r w:rsidRPr="00E05F7B">
                    <w:rPr>
                      <w:b w:val="0"/>
                      <w:bCs w:val="0"/>
                      <w:color w:val="444444"/>
                    </w:rPr>
                    <w:t xml:space="preserve"> reported enjoying PERT.</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2"/>
                    </w:numPr>
                    <w:contextualSpacing/>
                    <w:jc w:val="left"/>
                    <w:rPr>
                      <w:b w:val="0"/>
                      <w:bCs w:val="0"/>
                      <w:color w:val="444444"/>
                    </w:rPr>
                  </w:pPr>
                  <w:r w:rsidRPr="00E05F7B">
                    <w:rPr>
                      <w:b w:val="0"/>
                      <w:bCs w:val="0"/>
                      <w:color w:val="444444"/>
                    </w:rPr>
                    <w:t>Helpful with transition planning.</w:t>
                  </w:r>
                </w:p>
              </w:tc>
            </w:tr>
          </w:tbl>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2. PERT increased my awareness of my client’s abilities and strengths.</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Strongly 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(84%)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4150" w:type="pct"/>
                          <w:tblCellSpacing w:w="0" w:type="dxa"/>
                          <w:tblCellMar>
                            <w:left w:w="0" w:type="dxa"/>
                            <w:right w:w="0" w:type="dxa"/>
                          </w:tblCellMar>
                          <w:tblLook w:val="04A0" w:firstRow="1" w:lastRow="0" w:firstColumn="1" w:lastColumn="0" w:noHBand="0" w:noVBand="1"/>
                        </w:tblPr>
                        <w:tblGrid>
                          <w:gridCol w:w="4880"/>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(16%)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800" w:type="pct"/>
                          <w:tblCellSpacing w:w="0" w:type="dxa"/>
                          <w:tblCellMar>
                            <w:left w:w="0" w:type="dxa"/>
                            <w:right w:w="0" w:type="dxa"/>
                          </w:tblCellMar>
                          <w:tblLook w:val="04A0" w:firstRow="1" w:lastRow="0" w:firstColumn="1" w:lastColumn="0" w:noHBand="0" w:noVBand="1"/>
                        </w:tblPr>
                        <w:tblGrid>
                          <w:gridCol w:w="941"/>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bl>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8538"/>
            </w:tblGrid>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3"/>
                    </w:numPr>
                    <w:contextualSpacing/>
                    <w:jc w:val="left"/>
                    <w:rPr>
                      <w:b w:val="0"/>
                      <w:bCs w:val="0"/>
                      <w:color w:val="444444"/>
                    </w:rPr>
                  </w:pPr>
                  <w:r w:rsidRPr="00E05F7B">
                    <w:rPr>
                      <w:b w:val="0"/>
                      <w:bCs w:val="0"/>
                      <w:color w:val="444444"/>
                    </w:rPr>
                    <w:t>I think this helped identify additional areas he could do well in.</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3"/>
                    </w:numPr>
                    <w:contextualSpacing/>
                    <w:jc w:val="left"/>
                    <w:rPr>
                      <w:b w:val="0"/>
                      <w:bCs w:val="0"/>
                      <w:color w:val="444444"/>
                    </w:rPr>
                  </w:pPr>
                  <w:r>
                    <w:rPr>
                      <w:b w:val="0"/>
                      <w:bCs w:val="0"/>
                      <w:color w:val="444444"/>
                    </w:rPr>
                    <w:t>D</w:t>
                  </w:r>
                  <w:r w:rsidRPr="00E05F7B">
                    <w:rPr>
                      <w:b w:val="0"/>
                      <w:bCs w:val="0"/>
                      <w:color w:val="444444"/>
                    </w:rPr>
                    <w:t xml:space="preserve"> reported enjoying PERT.</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3"/>
                    </w:numPr>
                    <w:contextualSpacing/>
                    <w:jc w:val="left"/>
                    <w:rPr>
                      <w:b w:val="0"/>
                      <w:bCs w:val="0"/>
                      <w:color w:val="444444"/>
                    </w:rPr>
                  </w:pPr>
                  <w:r w:rsidRPr="00E05F7B">
                    <w:rPr>
                      <w:b w:val="0"/>
                      <w:bCs w:val="0"/>
                      <w:color w:val="444444"/>
                    </w:rPr>
                    <w:t>However, he wants to be evaluated for Welding since it was not available.</w:t>
                  </w:r>
                </w:p>
              </w:tc>
            </w:tr>
          </w:tbl>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3. The Recommendation will be used in the development of the client’s IPE.</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Strongly 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(78%)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850" w:type="pct"/>
                          <w:tblCellSpacing w:w="0" w:type="dxa"/>
                          <w:tblCellMar>
                            <w:left w:w="0" w:type="dxa"/>
                            <w:right w:w="0" w:type="dxa"/>
                          </w:tblCellMar>
                          <w:tblLook w:val="04A0" w:firstRow="1" w:lastRow="0" w:firstColumn="1" w:lastColumn="0" w:noHBand="0" w:noVBand="1"/>
                        </w:tblPr>
                        <w:tblGrid>
                          <w:gridCol w:w="4528"/>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(19%)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950" w:type="pct"/>
                          <w:tblCellSpacing w:w="0" w:type="dxa"/>
                          <w:tblCellMar>
                            <w:left w:w="0" w:type="dxa"/>
                            <w:right w:w="0" w:type="dxa"/>
                          </w:tblCellMar>
                          <w:tblLook w:val="04A0" w:firstRow="1" w:lastRow="0" w:firstColumn="1" w:lastColumn="0" w:noHBand="0" w:noVBand="1"/>
                        </w:tblPr>
                        <w:tblGrid>
                          <w:gridCol w:w="1117"/>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No Response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(3%)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00" w:type="pct"/>
                          <w:tblCellSpacing w:w="0" w:type="dxa"/>
                          <w:tblCellMar>
                            <w:left w:w="0" w:type="dxa"/>
                            <w:right w:w="0" w:type="dxa"/>
                          </w:tblCellMar>
                          <w:tblLook w:val="04A0" w:firstRow="1" w:lastRow="0" w:firstColumn="1" w:lastColumn="0" w:noHBand="0" w:noVBand="1"/>
                        </w:tblPr>
                        <w:tblGrid>
                          <w:gridCol w:w="247"/>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bl>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7684"/>
            </w:tblGrid>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4"/>
                    </w:numPr>
                    <w:contextualSpacing/>
                    <w:jc w:val="left"/>
                    <w:rPr>
                      <w:b w:val="0"/>
                      <w:bCs w:val="0"/>
                      <w:color w:val="444444"/>
                    </w:rPr>
                  </w:pPr>
                  <w:r w:rsidRPr="00E05F7B">
                    <w:rPr>
                      <w:b w:val="0"/>
                      <w:bCs w:val="0"/>
                      <w:color w:val="444444"/>
                    </w:rPr>
                    <w:t>However, we won't likely do his plan until next school year.</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4"/>
                    </w:numPr>
                    <w:contextualSpacing/>
                    <w:jc w:val="left"/>
                    <w:rPr>
                      <w:b w:val="0"/>
                      <w:bCs w:val="0"/>
                      <w:color w:val="444444"/>
                    </w:rPr>
                  </w:pPr>
                  <w:r w:rsidRPr="00E05F7B">
                    <w:rPr>
                      <w:b w:val="0"/>
                      <w:bCs w:val="0"/>
                      <w:color w:val="444444"/>
                    </w:rPr>
                    <w:t>NA waiting list.</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4"/>
                    </w:numPr>
                    <w:contextualSpacing/>
                    <w:jc w:val="left"/>
                    <w:rPr>
                      <w:b w:val="0"/>
                      <w:bCs w:val="0"/>
                      <w:color w:val="444444"/>
                    </w:rPr>
                  </w:pPr>
                  <w:r w:rsidRPr="00E05F7B">
                    <w:rPr>
                      <w:b w:val="0"/>
                      <w:bCs w:val="0"/>
                      <w:color w:val="444444"/>
                    </w:rPr>
                    <w:t>Consumer super excited about ETO opportunity for Cosmetology.</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4"/>
                    </w:numPr>
                    <w:contextualSpacing/>
                    <w:jc w:val="left"/>
                    <w:rPr>
                      <w:b w:val="0"/>
                      <w:bCs w:val="0"/>
                      <w:color w:val="444444"/>
                    </w:rPr>
                  </w:pPr>
                  <w:r w:rsidRPr="00E05F7B">
                    <w:rPr>
                      <w:b w:val="0"/>
                      <w:bCs w:val="0"/>
                      <w:color w:val="444444"/>
                    </w:rPr>
                    <w:t>NA in waiting list.</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4"/>
                    </w:numPr>
                    <w:contextualSpacing/>
                    <w:jc w:val="left"/>
                    <w:rPr>
                      <w:b w:val="0"/>
                      <w:bCs w:val="0"/>
                      <w:color w:val="444444"/>
                    </w:rPr>
                  </w:pPr>
                  <w:r w:rsidRPr="00E05F7B">
                    <w:rPr>
                      <w:b w:val="0"/>
                      <w:bCs w:val="0"/>
                      <w:color w:val="444444"/>
                    </w:rPr>
                    <w:t>Student will be referred to WWRC.</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4"/>
                    </w:numPr>
                    <w:contextualSpacing/>
                    <w:jc w:val="left"/>
                    <w:rPr>
                      <w:b w:val="0"/>
                      <w:bCs w:val="0"/>
                      <w:color w:val="444444"/>
                    </w:rPr>
                  </w:pPr>
                  <w:r w:rsidRPr="00E05F7B">
                    <w:rPr>
                      <w:b w:val="0"/>
                      <w:bCs w:val="0"/>
                      <w:color w:val="444444"/>
                    </w:rPr>
                    <w:t>Student is interested in summer employment and PERT helped.</w:t>
                  </w:r>
                </w:p>
              </w:tc>
            </w:tr>
          </w:tbl>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4. PERT increased my client’s confidence and self-esteem.</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Strongly 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(69%)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450" w:type="pct"/>
                          <w:tblCellSpacing w:w="0" w:type="dxa"/>
                          <w:tblCellMar>
                            <w:left w:w="0" w:type="dxa"/>
                            <w:right w:w="0" w:type="dxa"/>
                          </w:tblCellMar>
                          <w:tblLook w:val="04A0" w:firstRow="1" w:lastRow="0" w:firstColumn="1" w:lastColumn="0" w:noHBand="0" w:noVBand="1"/>
                        </w:tblPr>
                        <w:tblGrid>
                          <w:gridCol w:w="4057"/>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(30%)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500" w:type="pct"/>
                          <w:tblCellSpacing w:w="0" w:type="dxa"/>
                          <w:tblCellMar>
                            <w:left w:w="0" w:type="dxa"/>
                            <w:right w:w="0" w:type="dxa"/>
                          </w:tblCellMar>
                          <w:tblLook w:val="04A0" w:firstRow="1" w:lastRow="0" w:firstColumn="1" w:lastColumn="0" w:noHBand="0" w:noVBand="1"/>
                        </w:tblPr>
                        <w:tblGrid>
                          <w:gridCol w:w="1764"/>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No Response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0" w:type="pct"/>
                          <w:tblCellSpacing w:w="0" w:type="dxa"/>
                          <w:tblCellMar>
                            <w:left w:w="0" w:type="dxa"/>
                            <w:right w:w="0" w:type="dxa"/>
                          </w:tblCellMar>
                          <w:tblLook w:val="04A0" w:firstRow="1" w:lastRow="0" w:firstColumn="1" w:lastColumn="0" w:noHBand="0" w:noVBand="1"/>
                        </w:tblPr>
                        <w:tblGrid>
                          <w:gridCol w:w="247"/>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bl>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7951"/>
            </w:tblGrid>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5"/>
                    </w:numPr>
                    <w:contextualSpacing/>
                    <w:jc w:val="left"/>
                    <w:rPr>
                      <w:b w:val="0"/>
                      <w:bCs w:val="0"/>
                      <w:color w:val="444444"/>
                    </w:rPr>
                  </w:pPr>
                  <w:r w:rsidRPr="00E05F7B">
                    <w:rPr>
                      <w:b w:val="0"/>
                      <w:bCs w:val="0"/>
                      <w:color w:val="444444"/>
                    </w:rPr>
                    <w:t xml:space="preserve">She continues to focus on negative </w:t>
                  </w:r>
                  <w:proofErr w:type="gramStart"/>
                  <w:r w:rsidRPr="00E05F7B">
                    <w:rPr>
                      <w:b w:val="0"/>
                      <w:bCs w:val="0"/>
                      <w:color w:val="444444"/>
                    </w:rPr>
                    <w:t>points</w:t>
                  </w:r>
                  <w:proofErr w:type="gramEnd"/>
                  <w:r w:rsidRPr="00E05F7B">
                    <w:rPr>
                      <w:b w:val="0"/>
                      <w:bCs w:val="0"/>
                      <w:color w:val="444444"/>
                    </w:rPr>
                    <w:t xml:space="preserve"> vs positive.</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5"/>
                    </w:numPr>
                    <w:contextualSpacing/>
                    <w:jc w:val="left"/>
                    <w:rPr>
                      <w:b w:val="0"/>
                      <w:bCs w:val="0"/>
                      <w:color w:val="444444"/>
                    </w:rPr>
                  </w:pPr>
                  <w:r>
                    <w:rPr>
                      <w:b w:val="0"/>
                      <w:bCs w:val="0"/>
                      <w:color w:val="444444"/>
                    </w:rPr>
                    <w:t>D</w:t>
                  </w:r>
                  <w:r w:rsidRPr="00E05F7B">
                    <w:rPr>
                      <w:b w:val="0"/>
                      <w:bCs w:val="0"/>
                      <w:color w:val="444444"/>
                    </w:rPr>
                    <w:t xml:space="preserve"> had fun.</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5"/>
                    </w:numPr>
                    <w:contextualSpacing/>
                    <w:jc w:val="left"/>
                    <w:rPr>
                      <w:b w:val="0"/>
                      <w:bCs w:val="0"/>
                      <w:color w:val="444444"/>
                    </w:rPr>
                  </w:pPr>
                  <w:r w:rsidRPr="00E05F7B">
                    <w:rPr>
                      <w:b w:val="0"/>
                      <w:bCs w:val="0"/>
                      <w:color w:val="444444"/>
                    </w:rPr>
                    <w:t>This is an area he still needs to work on.</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5"/>
                    </w:numPr>
                    <w:contextualSpacing/>
                    <w:jc w:val="left"/>
                    <w:rPr>
                      <w:b w:val="0"/>
                      <w:bCs w:val="0"/>
                      <w:color w:val="444444"/>
                    </w:rPr>
                  </w:pPr>
                  <w:r w:rsidRPr="00E05F7B">
                    <w:rPr>
                      <w:b w:val="0"/>
                      <w:bCs w:val="0"/>
                      <w:color w:val="444444"/>
                    </w:rPr>
                    <w:t>Evening support groups were recommended and could benefit from.</w:t>
                  </w:r>
                </w:p>
              </w:tc>
            </w:tr>
          </w:tbl>
          <w:p w:rsidR="00E05F7B" w:rsidRPr="00E05F7B" w:rsidRDefault="00E05F7B" w:rsidP="00E05F7B">
            <w:pPr>
              <w:spacing w:before="100" w:beforeAutospacing="1" w:after="100" w:afterAutospacing="1"/>
              <w:ind w:left="288" w:hanging="288"/>
              <w:jc w:val="left"/>
              <w:textAlignment w:val="top"/>
              <w:outlineLvl w:val="2"/>
              <w:rPr>
                <w:b w:val="0"/>
                <w:bCs w:val="0"/>
                <w:color w:val="444444"/>
              </w:rPr>
            </w:pPr>
            <w:r w:rsidRPr="00E05F7B">
              <w:rPr>
                <w:color w:val="444444"/>
              </w:rPr>
              <w:t>5. PERT allowed my client to explore a variety of leisure and independent living activities.</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Strongly 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(83%)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4100" w:type="pct"/>
                          <w:tblCellSpacing w:w="0" w:type="dxa"/>
                          <w:tblCellMar>
                            <w:left w:w="0" w:type="dxa"/>
                            <w:right w:w="0" w:type="dxa"/>
                          </w:tblCellMar>
                          <w:tblLook w:val="04A0" w:firstRow="1" w:lastRow="0" w:firstColumn="1" w:lastColumn="0" w:noHBand="0" w:noVBand="1"/>
                        </w:tblPr>
                        <w:tblGrid>
                          <w:gridCol w:w="4822"/>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(17%)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850" w:type="pct"/>
                          <w:tblCellSpacing w:w="0" w:type="dxa"/>
                          <w:tblCellMar>
                            <w:left w:w="0" w:type="dxa"/>
                            <w:right w:w="0" w:type="dxa"/>
                          </w:tblCellMar>
                          <w:tblLook w:val="04A0" w:firstRow="1" w:lastRow="0" w:firstColumn="1" w:lastColumn="0" w:noHBand="0" w:noVBand="1"/>
                        </w:tblPr>
                        <w:tblGrid>
                          <w:gridCol w:w="1000"/>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bl>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4696"/>
            </w:tblGrid>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6"/>
                    </w:numPr>
                    <w:contextualSpacing/>
                    <w:jc w:val="left"/>
                    <w:rPr>
                      <w:b w:val="0"/>
                      <w:bCs w:val="0"/>
                      <w:color w:val="444444"/>
                    </w:rPr>
                  </w:pPr>
                  <w:r>
                    <w:rPr>
                      <w:b w:val="0"/>
                      <w:bCs w:val="0"/>
                      <w:color w:val="444444"/>
                    </w:rPr>
                    <w:t>P</w:t>
                  </w:r>
                  <w:r w:rsidRPr="00E05F7B">
                    <w:rPr>
                      <w:b w:val="0"/>
                      <w:bCs w:val="0"/>
                      <w:color w:val="444444"/>
                    </w:rPr>
                    <w:t xml:space="preserve"> had a great time.</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6"/>
                    </w:numPr>
                    <w:contextualSpacing/>
                    <w:jc w:val="left"/>
                    <w:rPr>
                      <w:b w:val="0"/>
                      <w:bCs w:val="0"/>
                      <w:color w:val="444444"/>
                    </w:rPr>
                  </w:pPr>
                  <w:r w:rsidRPr="00E05F7B">
                    <w:rPr>
                      <w:b w:val="0"/>
                      <w:bCs w:val="0"/>
                      <w:color w:val="444444"/>
                    </w:rPr>
                    <w:t>It did, he just chose not to participate.</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6"/>
                    </w:numPr>
                    <w:contextualSpacing/>
                    <w:jc w:val="left"/>
                    <w:rPr>
                      <w:b w:val="0"/>
                      <w:bCs w:val="0"/>
                      <w:color w:val="444444"/>
                    </w:rPr>
                  </w:pPr>
                  <w:r w:rsidRPr="00E05F7B">
                    <w:rPr>
                      <w:b w:val="0"/>
                      <w:bCs w:val="0"/>
                      <w:color w:val="444444"/>
                    </w:rPr>
                    <w:t>She loved it!</w:t>
                  </w:r>
                </w:p>
              </w:tc>
            </w:tr>
          </w:tbl>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6. My client described the PERT assessment process as helpful.</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Strongly 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(71%)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550" w:type="pct"/>
                          <w:tblCellSpacing w:w="0" w:type="dxa"/>
                          <w:tblCellMar>
                            <w:left w:w="0" w:type="dxa"/>
                            <w:right w:w="0" w:type="dxa"/>
                          </w:tblCellMar>
                          <w:tblLook w:val="04A0" w:firstRow="1" w:lastRow="0" w:firstColumn="1" w:lastColumn="0" w:noHBand="0" w:noVBand="1"/>
                        </w:tblPr>
                        <w:tblGrid>
                          <w:gridCol w:w="4175"/>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(29%)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400" w:type="pct"/>
                          <w:tblCellSpacing w:w="0" w:type="dxa"/>
                          <w:tblCellMar>
                            <w:left w:w="0" w:type="dxa"/>
                            <w:right w:w="0" w:type="dxa"/>
                          </w:tblCellMar>
                          <w:tblLook w:val="04A0" w:firstRow="1" w:lastRow="0" w:firstColumn="1" w:lastColumn="0" w:noHBand="0" w:noVBand="1"/>
                        </w:tblPr>
                        <w:tblGrid>
                          <w:gridCol w:w="1646"/>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bl>
          <w:p w:rsidR="00E05F7B" w:rsidRPr="00E05F7B" w:rsidRDefault="00E05F7B" w:rsidP="00E05F7B">
            <w:pPr>
              <w:spacing w:before="100" w:beforeAutospacing="1" w:after="100" w:afterAutospacing="1"/>
              <w:jc w:val="left"/>
              <w:textAlignment w:val="top"/>
              <w:outlineLvl w:val="2"/>
              <w:rPr>
                <w:color w:val="444444"/>
              </w:rPr>
            </w:pPr>
          </w:p>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6517"/>
            </w:tblGrid>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7"/>
                    </w:numPr>
                    <w:contextualSpacing/>
                    <w:jc w:val="left"/>
                    <w:rPr>
                      <w:b w:val="0"/>
                      <w:bCs w:val="0"/>
                      <w:color w:val="444444"/>
                    </w:rPr>
                  </w:pPr>
                  <w:r w:rsidRPr="00E05F7B">
                    <w:rPr>
                      <w:b w:val="0"/>
                      <w:bCs w:val="0"/>
                      <w:color w:val="444444"/>
                    </w:rPr>
                    <w:t>Did well living independently.</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7"/>
                    </w:numPr>
                    <w:contextualSpacing/>
                    <w:jc w:val="left"/>
                    <w:rPr>
                      <w:b w:val="0"/>
                      <w:bCs w:val="0"/>
                      <w:color w:val="444444"/>
                    </w:rPr>
                  </w:pPr>
                  <w:r w:rsidRPr="00E05F7B">
                    <w:rPr>
                      <w:b w:val="0"/>
                      <w:bCs w:val="0"/>
                      <w:color w:val="444444"/>
                    </w:rPr>
                    <w:t>He was sorry that he left early.</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7"/>
                    </w:numPr>
                    <w:contextualSpacing/>
                    <w:jc w:val="left"/>
                    <w:rPr>
                      <w:b w:val="0"/>
                      <w:bCs w:val="0"/>
                      <w:color w:val="444444"/>
                    </w:rPr>
                  </w:pPr>
                  <w:r w:rsidRPr="00E05F7B">
                    <w:rPr>
                      <w:b w:val="0"/>
                      <w:bCs w:val="0"/>
                      <w:color w:val="444444"/>
                    </w:rPr>
                    <w:t>She wasn't sure what she wanted to do and how does.</w:t>
                  </w:r>
                </w:p>
              </w:tc>
            </w:tr>
          </w:tbl>
          <w:p w:rsidR="00E05F7B" w:rsidRPr="00E05F7B" w:rsidRDefault="00E05F7B" w:rsidP="00E05F7B">
            <w:pPr>
              <w:spacing w:before="100" w:beforeAutospacing="1" w:after="100" w:afterAutospacing="1"/>
              <w:ind w:left="288" w:hanging="288"/>
              <w:jc w:val="left"/>
              <w:textAlignment w:val="top"/>
              <w:outlineLvl w:val="2"/>
              <w:rPr>
                <w:b w:val="0"/>
                <w:bCs w:val="0"/>
                <w:color w:val="444444"/>
              </w:rPr>
            </w:pPr>
            <w:r w:rsidRPr="00E05F7B">
              <w:rPr>
                <w:color w:val="444444"/>
              </w:rPr>
              <w:t>7. The PERT written report was received in time for review prior to the PERT implementation meeting.</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Strongly 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(86%)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4250" w:type="pct"/>
                          <w:tblCellSpacing w:w="0" w:type="dxa"/>
                          <w:tblCellMar>
                            <w:left w:w="0" w:type="dxa"/>
                            <w:right w:w="0" w:type="dxa"/>
                          </w:tblCellMar>
                          <w:tblLook w:val="04A0" w:firstRow="1" w:lastRow="0" w:firstColumn="1" w:lastColumn="0" w:noHBand="0" w:noVBand="1"/>
                        </w:tblPr>
                        <w:tblGrid>
                          <w:gridCol w:w="4998"/>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(13%)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600" w:type="pct"/>
                          <w:tblCellSpacing w:w="0" w:type="dxa"/>
                          <w:tblCellMar>
                            <w:left w:w="0" w:type="dxa"/>
                            <w:right w:w="0" w:type="dxa"/>
                          </w:tblCellMar>
                          <w:tblLook w:val="04A0" w:firstRow="1" w:lastRow="0" w:firstColumn="1" w:lastColumn="0" w:noHBand="0" w:noVBand="1"/>
                        </w:tblPr>
                        <w:tblGrid>
                          <w:gridCol w:w="706"/>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No Response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50" w:type="pct"/>
                          <w:tblCellSpacing w:w="0" w:type="dxa"/>
                          <w:tblCellMar>
                            <w:left w:w="0" w:type="dxa"/>
                            <w:right w:w="0" w:type="dxa"/>
                          </w:tblCellMar>
                          <w:tblLook w:val="04A0" w:firstRow="1" w:lastRow="0" w:firstColumn="1" w:lastColumn="0" w:noHBand="0" w:noVBand="1"/>
                        </w:tblPr>
                        <w:tblGrid>
                          <w:gridCol w:w="247"/>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bl>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4643"/>
            </w:tblGrid>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8"/>
                    </w:numPr>
                    <w:contextualSpacing/>
                    <w:jc w:val="left"/>
                    <w:rPr>
                      <w:b w:val="0"/>
                      <w:bCs w:val="0"/>
                      <w:color w:val="444444"/>
                    </w:rPr>
                  </w:pPr>
                  <w:r w:rsidRPr="00E05F7B">
                    <w:rPr>
                      <w:b w:val="0"/>
                      <w:bCs w:val="0"/>
                      <w:color w:val="444444"/>
                    </w:rPr>
                    <w:t>Question mark.</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8"/>
                    </w:numPr>
                    <w:contextualSpacing/>
                    <w:jc w:val="left"/>
                    <w:rPr>
                      <w:b w:val="0"/>
                      <w:bCs w:val="0"/>
                      <w:color w:val="444444"/>
                    </w:rPr>
                  </w:pPr>
                  <w:r w:rsidRPr="00E05F7B">
                    <w:rPr>
                      <w:b w:val="0"/>
                      <w:bCs w:val="0"/>
                      <w:color w:val="444444"/>
                    </w:rPr>
                    <w:t>Need copy in DocFinity, do not have.</w:t>
                  </w:r>
                </w:p>
              </w:tc>
            </w:tr>
          </w:tbl>
          <w:p w:rsidR="00E05F7B" w:rsidRPr="00E05F7B" w:rsidRDefault="00E05F7B" w:rsidP="00E05F7B">
            <w:pPr>
              <w:spacing w:before="100" w:beforeAutospacing="1" w:after="100" w:afterAutospacing="1"/>
              <w:ind w:left="288" w:hanging="288"/>
              <w:jc w:val="left"/>
              <w:textAlignment w:val="top"/>
              <w:outlineLvl w:val="2"/>
              <w:rPr>
                <w:b w:val="0"/>
                <w:bCs w:val="0"/>
                <w:color w:val="444444"/>
              </w:rPr>
            </w:pPr>
            <w:r w:rsidRPr="00E05F7B">
              <w:rPr>
                <w:color w:val="444444"/>
              </w:rPr>
              <w:t>8. During the PERT Report implementation meeting, the PERT representative clearly explained the report.</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Strongly 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(89%)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4450" w:type="pct"/>
                          <w:tblCellSpacing w:w="0" w:type="dxa"/>
                          <w:tblCellMar>
                            <w:left w:w="0" w:type="dxa"/>
                            <w:right w:w="0" w:type="dxa"/>
                          </w:tblCellMar>
                          <w:tblLook w:val="04A0" w:firstRow="1" w:lastRow="0" w:firstColumn="1" w:lastColumn="0" w:noHBand="0" w:noVBand="1"/>
                        </w:tblPr>
                        <w:tblGrid>
                          <w:gridCol w:w="5233"/>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(11%)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500" w:type="pct"/>
                          <w:tblCellSpacing w:w="0" w:type="dxa"/>
                          <w:tblCellMar>
                            <w:left w:w="0" w:type="dxa"/>
                            <w:right w:w="0" w:type="dxa"/>
                          </w:tblCellMar>
                          <w:tblLook w:val="04A0" w:firstRow="1" w:lastRow="0" w:firstColumn="1" w:lastColumn="0" w:noHBand="0" w:noVBand="1"/>
                        </w:tblPr>
                        <w:tblGrid>
                          <w:gridCol w:w="588"/>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bl>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3842"/>
            </w:tblGrid>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9"/>
                    </w:numPr>
                    <w:contextualSpacing/>
                    <w:jc w:val="left"/>
                    <w:rPr>
                      <w:b w:val="0"/>
                      <w:bCs w:val="0"/>
                      <w:color w:val="444444"/>
                    </w:rPr>
                  </w:pPr>
                  <w:r w:rsidRPr="00E05F7B">
                    <w:rPr>
                      <w:b w:val="0"/>
                      <w:bCs w:val="0"/>
                      <w:color w:val="444444"/>
                    </w:rPr>
                    <w:t>Very much so.</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9"/>
                    </w:numPr>
                    <w:contextualSpacing/>
                    <w:jc w:val="left"/>
                    <w:rPr>
                      <w:b w:val="0"/>
                      <w:bCs w:val="0"/>
                      <w:color w:val="444444"/>
                    </w:rPr>
                  </w:pPr>
                  <w:r w:rsidRPr="00E05F7B">
                    <w:rPr>
                      <w:b w:val="0"/>
                      <w:bCs w:val="0"/>
                      <w:color w:val="444444"/>
                    </w:rPr>
                    <w:t>Excellent.</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9"/>
                    </w:numPr>
                    <w:contextualSpacing/>
                    <w:jc w:val="left"/>
                    <w:rPr>
                      <w:b w:val="0"/>
                      <w:bCs w:val="0"/>
                      <w:color w:val="444444"/>
                    </w:rPr>
                  </w:pPr>
                  <w:r w:rsidRPr="00E05F7B">
                    <w:rPr>
                      <w:b w:val="0"/>
                      <w:bCs w:val="0"/>
                      <w:color w:val="444444"/>
                    </w:rPr>
                    <w:t>Very tactful and encouraging.</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39"/>
                    </w:numPr>
                    <w:contextualSpacing/>
                    <w:jc w:val="left"/>
                    <w:rPr>
                      <w:b w:val="0"/>
                      <w:bCs w:val="0"/>
                      <w:color w:val="444444"/>
                    </w:rPr>
                  </w:pPr>
                  <w:r w:rsidRPr="00E05F7B">
                    <w:rPr>
                      <w:b w:val="0"/>
                      <w:bCs w:val="0"/>
                      <w:color w:val="444444"/>
                    </w:rPr>
                    <w:t>Awesome meeting.</w:t>
                  </w:r>
                </w:p>
              </w:tc>
            </w:tr>
          </w:tbl>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9. I have a good working relationship with the PERT Representative for my area.</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Strongly 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(92%)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4600" w:type="pct"/>
                          <w:tblCellSpacing w:w="0" w:type="dxa"/>
                          <w:tblCellMar>
                            <w:left w:w="0" w:type="dxa"/>
                            <w:right w:w="0" w:type="dxa"/>
                          </w:tblCellMar>
                          <w:tblLook w:val="04A0" w:firstRow="1" w:lastRow="0" w:firstColumn="1" w:lastColumn="0" w:noHBand="0" w:noVBand="1"/>
                        </w:tblPr>
                        <w:tblGrid>
                          <w:gridCol w:w="5410"/>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(7%)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350" w:type="pct"/>
                          <w:tblCellSpacing w:w="0" w:type="dxa"/>
                          <w:tblCellMar>
                            <w:left w:w="0" w:type="dxa"/>
                            <w:right w:w="0" w:type="dxa"/>
                          </w:tblCellMar>
                          <w:tblLook w:val="04A0" w:firstRow="1" w:lastRow="0" w:firstColumn="1" w:lastColumn="0" w:noHBand="0" w:noVBand="1"/>
                        </w:tblPr>
                        <w:tblGrid>
                          <w:gridCol w:w="412"/>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r w:rsidR="00E05F7B" w:rsidRPr="00E05F7B" w:rsidTr="0019460F">
              <w:trPr>
                <w:trHeight w:val="150"/>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p w:rsidR="00E05F7B" w:rsidRPr="00E05F7B" w:rsidRDefault="00E05F7B" w:rsidP="00E05F7B">
                  <w:pPr>
                    <w:jc w:val="left"/>
                    <w:rPr>
                      <w:b w:val="0"/>
                      <w:bCs w:val="0"/>
                    </w:rPr>
                  </w:pPr>
                </w:p>
              </w:tc>
            </w:tr>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No Response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(1%)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0" w:type="pct"/>
                          <w:tblCellSpacing w:w="0" w:type="dxa"/>
                          <w:tblCellMar>
                            <w:left w:w="0" w:type="dxa"/>
                            <w:right w:w="0" w:type="dxa"/>
                          </w:tblCellMar>
                          <w:tblLook w:val="04A0" w:firstRow="1" w:lastRow="0" w:firstColumn="1" w:lastColumn="0" w:noHBand="0" w:noVBand="1"/>
                        </w:tblPr>
                        <w:tblGrid>
                          <w:gridCol w:w="247"/>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bl>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Comments:</w:t>
            </w:r>
          </w:p>
          <w:tbl>
            <w:tblPr>
              <w:tblW w:w="0" w:type="auto"/>
              <w:tblCellSpacing w:w="0" w:type="dxa"/>
              <w:tblCellMar>
                <w:left w:w="0" w:type="dxa"/>
                <w:right w:w="0" w:type="dxa"/>
              </w:tblCellMar>
              <w:tblLook w:val="04A0" w:firstRow="1" w:lastRow="0" w:firstColumn="1" w:lastColumn="0" w:noHBand="0" w:noVBand="1"/>
            </w:tblPr>
            <w:tblGrid>
              <w:gridCol w:w="7231"/>
            </w:tblGrid>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0"/>
                    </w:numPr>
                    <w:contextualSpacing/>
                    <w:jc w:val="left"/>
                    <w:rPr>
                      <w:b w:val="0"/>
                      <w:bCs w:val="0"/>
                      <w:color w:val="444444"/>
                    </w:rPr>
                  </w:pPr>
                  <w:r w:rsidRPr="00E05F7B">
                    <w:rPr>
                      <w:b w:val="0"/>
                      <w:bCs w:val="0"/>
                      <w:color w:val="444444"/>
                    </w:rPr>
                    <w:t>With the change, we are just trying to get to know each other.</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0"/>
                    </w:numPr>
                    <w:contextualSpacing/>
                    <w:jc w:val="left"/>
                    <w:rPr>
                      <w:b w:val="0"/>
                      <w:bCs w:val="0"/>
                      <w:color w:val="444444"/>
                    </w:rPr>
                  </w:pPr>
                  <w:r w:rsidRPr="00E05F7B">
                    <w:rPr>
                      <w:b w:val="0"/>
                      <w:bCs w:val="0"/>
                      <w:color w:val="444444"/>
                    </w:rPr>
                    <w:t>She's amazing!</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0"/>
                    </w:numPr>
                    <w:contextualSpacing/>
                    <w:jc w:val="left"/>
                    <w:rPr>
                      <w:b w:val="0"/>
                      <w:bCs w:val="0"/>
                      <w:color w:val="444444"/>
                    </w:rPr>
                  </w:pPr>
                  <w:r w:rsidRPr="00E05F7B">
                    <w:rPr>
                      <w:b w:val="0"/>
                      <w:bCs w:val="0"/>
                      <w:color w:val="444444"/>
                    </w:rPr>
                    <w:t>Excellent.</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0"/>
                    </w:numPr>
                    <w:contextualSpacing/>
                    <w:jc w:val="left"/>
                    <w:rPr>
                      <w:b w:val="0"/>
                      <w:bCs w:val="0"/>
                      <w:color w:val="444444"/>
                    </w:rPr>
                  </w:pPr>
                  <w:r w:rsidRPr="00E05F7B">
                    <w:rPr>
                      <w:b w:val="0"/>
                      <w:bCs w:val="0"/>
                      <w:color w:val="444444"/>
                    </w:rPr>
                    <w:t>Great.</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0"/>
                    </w:numPr>
                    <w:contextualSpacing/>
                    <w:jc w:val="left"/>
                    <w:rPr>
                      <w:b w:val="0"/>
                      <w:bCs w:val="0"/>
                      <w:color w:val="444444"/>
                    </w:rPr>
                  </w:pPr>
                  <w:r w:rsidRPr="00E05F7B">
                    <w:rPr>
                      <w:b w:val="0"/>
                      <w:bCs w:val="0"/>
                      <w:color w:val="444444"/>
                    </w:rPr>
                    <w:t>Yes, she's great.</w:t>
                  </w:r>
                </w:p>
              </w:tc>
            </w:tr>
          </w:tbl>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10. Contact with the PERT case manager was satisfactory.</w:t>
            </w:r>
          </w:p>
          <w:tbl>
            <w:tblPr>
              <w:tblW w:w="0" w:type="auto"/>
              <w:tblCellSpacing w:w="0" w:type="dxa"/>
              <w:tblCellMar>
                <w:left w:w="0" w:type="dxa"/>
                <w:right w:w="0" w:type="dxa"/>
              </w:tblCellMar>
              <w:tblLook w:val="04A0" w:firstRow="1" w:lastRow="0" w:firstColumn="1" w:lastColumn="0" w:noHBand="0" w:noVBand="1"/>
            </w:tblPr>
            <w:tblGrid>
              <w:gridCol w:w="407"/>
              <w:gridCol w:w="7508"/>
            </w:tblGrid>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Strongly 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(84%)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4150" w:type="pct"/>
                          <w:tblCellSpacing w:w="0" w:type="dxa"/>
                          <w:tblCellMar>
                            <w:left w:w="0" w:type="dxa"/>
                            <w:right w:w="0" w:type="dxa"/>
                          </w:tblCellMar>
                          <w:tblLook w:val="04A0" w:firstRow="1" w:lastRow="0" w:firstColumn="1" w:lastColumn="0" w:noHBand="0" w:noVBand="1"/>
                        </w:tblPr>
                        <w:tblGrid>
                          <w:gridCol w:w="4880"/>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Agree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(13%)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600" w:type="pct"/>
                          <w:tblCellSpacing w:w="0" w:type="dxa"/>
                          <w:tblCellMar>
                            <w:left w:w="0" w:type="dxa"/>
                            <w:right w:w="0" w:type="dxa"/>
                          </w:tblCellMar>
                          <w:tblLook w:val="04A0" w:firstRow="1" w:lastRow="0" w:firstColumn="1" w:lastColumn="0" w:noHBand="0" w:noVBand="1"/>
                        </w:tblPr>
                        <w:tblGrid>
                          <w:gridCol w:w="706"/>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r w:rsidR="00E05F7B" w:rsidRPr="00E05F7B" w:rsidTr="0019460F">
              <w:trPr>
                <w:tblCellSpacing w:w="0" w:type="dxa"/>
              </w:trPr>
              <w:tc>
                <w:tcPr>
                  <w:tcW w:w="407" w:type="dxa"/>
                  <w:tcMar>
                    <w:top w:w="0" w:type="dxa"/>
                    <w:left w:w="0" w:type="dxa"/>
                    <w:bottom w:w="0" w:type="dxa"/>
                    <w:right w:w="340" w:type="dxa"/>
                  </w:tcMar>
                  <w:vAlign w:val="center"/>
                  <w:hideMark/>
                </w:tcPr>
                <w:p w:rsidR="00E05F7B" w:rsidRPr="00E05F7B" w:rsidRDefault="00E05F7B" w:rsidP="00E05F7B">
                  <w:pPr>
                    <w:jc w:val="left"/>
                    <w:rPr>
                      <w:b w:val="0"/>
                      <w:bCs w:val="0"/>
                      <w:color w:val="444444"/>
                    </w:rPr>
                  </w:pPr>
                  <w:r w:rsidRPr="00E05F7B">
                    <w:rPr>
                      <w:b w:val="0"/>
                      <w:bCs w:val="0"/>
                      <w:color w:val="444444"/>
                    </w:rPr>
                    <w:t> </w:t>
                  </w:r>
                </w:p>
              </w:tc>
              <w:tc>
                <w:tcPr>
                  <w:tcW w:w="0" w:type="auto"/>
                  <w:tcMar>
                    <w:top w:w="0" w:type="dxa"/>
                    <w:left w:w="0" w:type="dxa"/>
                    <w:bottom w:w="75" w:type="dxa"/>
                    <w:right w:w="0" w:type="dxa"/>
                  </w:tcMar>
                  <w:hideMark/>
                </w:tcPr>
                <w:p w:rsidR="00E05F7B" w:rsidRPr="00E05F7B" w:rsidRDefault="00E05F7B" w:rsidP="00E05F7B">
                  <w:pPr>
                    <w:jc w:val="left"/>
                    <w:rPr>
                      <w:b w:val="0"/>
                      <w:bCs w:val="0"/>
                      <w:color w:val="444444"/>
                    </w:rPr>
                  </w:pPr>
                  <w:r w:rsidRPr="00E05F7B">
                    <w:rPr>
                      <w:b w:val="0"/>
                      <w:bCs w:val="0"/>
                      <w:color w:val="444444"/>
                    </w:rPr>
                    <w:t>No Response</w:t>
                  </w:r>
                </w:p>
              </w:tc>
            </w:tr>
            <w:tr w:rsidR="00E05F7B" w:rsidRPr="00E05F7B" w:rsidTr="0019460F">
              <w:trPr>
                <w:tblCellSpacing w:w="0" w:type="dxa"/>
              </w:trPr>
              <w:tc>
                <w:tcPr>
                  <w:tcW w:w="0" w:type="auto"/>
                  <w:vAlign w:val="center"/>
                  <w:hideMark/>
                </w:tcPr>
                <w:p w:rsidR="00E05F7B" w:rsidRPr="00E05F7B" w:rsidRDefault="00E05F7B" w:rsidP="00E05F7B">
                  <w:pPr>
                    <w:jc w:val="left"/>
                    <w:rPr>
                      <w:b w:val="0"/>
                      <w:bCs w:val="0"/>
                      <w:color w:val="444444"/>
                    </w:rPr>
                  </w:pPr>
                </w:p>
              </w:tc>
              <w:tc>
                <w:tcPr>
                  <w:tcW w:w="0" w:type="auto"/>
                  <w:vAlign w:val="center"/>
                  <w:hideMark/>
                </w:tcPr>
                <w:tbl>
                  <w:tblPr>
                    <w:tblW w:w="7500" w:type="dxa"/>
                    <w:tblCellSpacing w:w="0" w:type="dxa"/>
                    <w:tblCellMar>
                      <w:left w:w="0" w:type="dxa"/>
                      <w:right w:w="0" w:type="dxa"/>
                    </w:tblCellMar>
                    <w:tblLook w:val="04A0" w:firstRow="1" w:lastRow="0" w:firstColumn="1" w:lastColumn="0" w:noHBand="0" w:noVBand="1"/>
                  </w:tblPr>
                  <w:tblGrid>
                    <w:gridCol w:w="100"/>
                    <w:gridCol w:w="1400"/>
                    <w:gridCol w:w="6000"/>
                  </w:tblGrid>
                  <w:tr w:rsidR="00E05F7B" w:rsidRPr="00E05F7B" w:rsidTr="0019460F">
                    <w:trPr>
                      <w:trHeight w:val="220"/>
                      <w:tblCellSpacing w:w="0" w:type="dxa"/>
                    </w:trPr>
                    <w:tc>
                      <w:tcPr>
                        <w:tcW w:w="100" w:type="dxa"/>
                        <w:tcBorders>
                          <w:top w:val="nil"/>
                          <w:left w:val="nil"/>
                          <w:bottom w:val="nil"/>
                          <w:right w:val="nil"/>
                        </w:tcBorders>
                        <w:shd w:val="clear" w:color="auto" w:fill="FFFFFF"/>
                        <w:vAlign w:val="center"/>
                        <w:hideMark/>
                      </w:tcPr>
                      <w:p w:rsidR="00E05F7B" w:rsidRPr="00E05F7B" w:rsidRDefault="00E05F7B" w:rsidP="00E05F7B">
                        <w:pPr>
                          <w:jc w:val="left"/>
                          <w:rPr>
                            <w:b w:val="0"/>
                            <w:bCs w:val="0"/>
                            <w:color w:val="7F7F7F"/>
                          </w:rPr>
                        </w:pPr>
                        <w:r w:rsidRPr="00E05F7B">
                          <w:rPr>
                            <w:b w:val="0"/>
                            <w:bCs w:val="0"/>
                            <w:color w:val="7F7F7F"/>
                          </w:rPr>
                          <w:t> </w:t>
                        </w:r>
                      </w:p>
                    </w:tc>
                    <w:tc>
                      <w:tcPr>
                        <w:tcW w:w="1400" w:type="dxa"/>
                        <w:vAlign w:val="center"/>
                        <w:hideMark/>
                      </w:tcPr>
                      <w:p w:rsidR="00E05F7B" w:rsidRPr="00E05F7B" w:rsidRDefault="00E05F7B" w:rsidP="00E05F7B">
                        <w:pPr>
                          <w:spacing w:line="75" w:lineRule="atLeast"/>
                          <w:jc w:val="left"/>
                          <w:rPr>
                            <w:b w:val="0"/>
                            <w:bCs w:val="0"/>
                          </w:rPr>
                        </w:pPr>
                        <w:r w:rsidRPr="00E05F7B">
                          <w:rPr>
                            <w:b w:val="0"/>
                            <w:bCs w:val="0"/>
                          </w:rPr>
                          <w:t xml:space="preserve"> (4%) </w:t>
                        </w:r>
                      </w:p>
                    </w:tc>
                    <w:tc>
                      <w:tcPr>
                        <w:tcW w:w="0" w:type="auto"/>
                        <w:tcBorders>
                          <w:top w:val="single" w:sz="6" w:space="0" w:color="CCCCCC"/>
                          <w:left w:val="single" w:sz="6" w:space="0" w:color="CCCCCC"/>
                          <w:bottom w:val="single" w:sz="6" w:space="0" w:color="CCCCCC"/>
                          <w:right w:val="single" w:sz="6" w:space="0" w:color="CCCCCC"/>
                        </w:tcBorders>
                        <w:shd w:val="clear" w:color="auto" w:fill="CCCCCC"/>
                        <w:vAlign w:val="center"/>
                        <w:hideMark/>
                      </w:tcPr>
                      <w:tbl>
                        <w:tblPr>
                          <w:tblW w:w="150" w:type="pct"/>
                          <w:tblCellSpacing w:w="0" w:type="dxa"/>
                          <w:tblCellMar>
                            <w:left w:w="0" w:type="dxa"/>
                            <w:right w:w="0" w:type="dxa"/>
                          </w:tblCellMar>
                          <w:tblLook w:val="04A0" w:firstRow="1" w:lastRow="0" w:firstColumn="1" w:lastColumn="0" w:noHBand="0" w:noVBand="1"/>
                        </w:tblPr>
                        <w:tblGrid>
                          <w:gridCol w:w="247"/>
                        </w:tblGrid>
                        <w:tr w:rsidR="00E05F7B" w:rsidRPr="00E05F7B" w:rsidTr="0019460F">
                          <w:trPr>
                            <w:tblCellSpacing w:w="0" w:type="dxa"/>
                          </w:trPr>
                          <w:tc>
                            <w:tcPr>
                              <w:tcW w:w="0" w:type="auto"/>
                              <w:tcBorders>
                                <w:top w:val="single" w:sz="36" w:space="0" w:color="3966BF"/>
                                <w:left w:val="single" w:sz="36" w:space="0" w:color="3966BF"/>
                                <w:bottom w:val="single" w:sz="36" w:space="0" w:color="3966BF"/>
                                <w:right w:val="single" w:sz="36" w:space="0" w:color="3966BF"/>
                              </w:tcBorders>
                              <w:shd w:val="clear" w:color="auto" w:fill="3966BF"/>
                              <w:vAlign w:val="center"/>
                              <w:hideMark/>
                            </w:tcPr>
                            <w:p w:rsidR="00E05F7B" w:rsidRPr="00E05F7B" w:rsidRDefault="00E05F7B" w:rsidP="00E05F7B">
                              <w:pPr>
                                <w:jc w:val="left"/>
                                <w:rPr>
                                  <w:b w:val="0"/>
                                  <w:bCs w:val="0"/>
                                </w:rPr>
                              </w:pPr>
                              <w:r w:rsidRPr="00E05F7B">
                                <w:rPr>
                                  <w:b w:val="0"/>
                                  <w:bCs w:val="0"/>
                                </w:rPr>
                                <w:t> </w:t>
                              </w:r>
                            </w:p>
                          </w:tc>
                        </w:tr>
                      </w:tbl>
                      <w:p w:rsidR="00E05F7B" w:rsidRPr="00E05F7B" w:rsidRDefault="00E05F7B" w:rsidP="00E05F7B">
                        <w:pPr>
                          <w:jc w:val="left"/>
                          <w:rPr>
                            <w:b w:val="0"/>
                            <w:bCs w:val="0"/>
                          </w:rPr>
                        </w:pPr>
                      </w:p>
                    </w:tc>
                  </w:tr>
                </w:tbl>
                <w:p w:rsidR="00E05F7B" w:rsidRPr="00E05F7B" w:rsidRDefault="00E05F7B" w:rsidP="00E05F7B">
                  <w:pPr>
                    <w:jc w:val="left"/>
                    <w:rPr>
                      <w:b w:val="0"/>
                      <w:bCs w:val="0"/>
                      <w:color w:val="444444"/>
                    </w:rPr>
                  </w:pPr>
                </w:p>
              </w:tc>
            </w:tr>
          </w:tbl>
          <w:p w:rsidR="00E05F7B" w:rsidRPr="00E05F7B" w:rsidRDefault="00E05F7B" w:rsidP="00E05F7B">
            <w:pPr>
              <w:spacing w:before="100" w:beforeAutospacing="1" w:after="100" w:afterAutospacing="1"/>
              <w:jc w:val="left"/>
              <w:textAlignment w:val="top"/>
              <w:outlineLvl w:val="2"/>
              <w:rPr>
                <w:color w:val="444444"/>
              </w:rPr>
            </w:pPr>
          </w:p>
          <w:p w:rsidR="00E05F7B" w:rsidRPr="00E05F7B" w:rsidRDefault="00E05F7B" w:rsidP="00E05F7B">
            <w:pPr>
              <w:spacing w:before="100" w:beforeAutospacing="1" w:after="100" w:afterAutospacing="1"/>
              <w:jc w:val="left"/>
              <w:textAlignment w:val="top"/>
              <w:outlineLvl w:val="2"/>
              <w:rPr>
                <w:b w:val="0"/>
                <w:bCs w:val="0"/>
                <w:color w:val="444444"/>
              </w:rPr>
            </w:pPr>
            <w:r w:rsidRPr="00E05F7B">
              <w:rPr>
                <w:color w:val="444444"/>
              </w:rPr>
              <w:t>General Comments:</w:t>
            </w:r>
          </w:p>
          <w:tbl>
            <w:tblPr>
              <w:tblW w:w="0" w:type="auto"/>
              <w:tblCellSpacing w:w="0" w:type="dxa"/>
              <w:tblCellMar>
                <w:left w:w="0" w:type="dxa"/>
                <w:right w:w="0" w:type="dxa"/>
              </w:tblCellMar>
              <w:tblLook w:val="04A0" w:firstRow="1" w:lastRow="0" w:firstColumn="1" w:lastColumn="0" w:noHBand="0" w:noVBand="1"/>
            </w:tblPr>
            <w:tblGrid>
              <w:gridCol w:w="9360"/>
            </w:tblGrid>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Thanks</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Thanks!</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Mary Lea West is an excellent communicator. She responds to emails immediately. S</w:t>
                  </w:r>
                  <w:r>
                    <w:rPr>
                      <w:b w:val="0"/>
                      <w:bCs w:val="0"/>
                      <w:color w:val="444444"/>
                    </w:rPr>
                    <w:t>he established strong relations</w:t>
                  </w:r>
                  <w:r w:rsidRPr="00E05F7B">
                    <w:rPr>
                      <w:b w:val="0"/>
                      <w:bCs w:val="0"/>
                      <w:color w:val="444444"/>
                    </w:rPr>
                    <w:t xml:space="preserve"> with school personnel and students/families.</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Initially, this is the first year working with Southampton High School. They have spoken very highly of PERT and transition services.</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VRC just begun working with Southampton High School and has found staff and students enjoyed PERT experiences. This was expressed during PERT implementation meeting.</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Pr>
                      <w:b w:val="0"/>
                      <w:bCs w:val="0"/>
                      <w:color w:val="444444"/>
                    </w:rPr>
                    <w:t>M</w:t>
                  </w:r>
                  <w:r w:rsidRPr="00E05F7B">
                    <w:rPr>
                      <w:b w:val="0"/>
                      <w:bCs w:val="0"/>
                      <w:color w:val="444444"/>
                    </w:rPr>
                    <w:t xml:space="preserve"> reported having a good experience. This VRC just begun working with Southampton </w:t>
                  </w:r>
                  <w:r>
                    <w:rPr>
                      <w:b w:val="0"/>
                      <w:bCs w:val="0"/>
                      <w:color w:val="444444"/>
                    </w:rPr>
                    <w:t>High School. Both staff and students</w:t>
                  </w:r>
                  <w:r w:rsidRPr="00E05F7B">
                    <w:rPr>
                      <w:b w:val="0"/>
                      <w:bCs w:val="0"/>
                      <w:color w:val="444444"/>
                    </w:rPr>
                    <w:t xml:space="preserve"> found PERT experiences to be pleasant.</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Positive responses from PERT Report Implementation from both parents and student. Assessment will assist VRC in career planning.</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During PERT Report Implementation, students and staff shared their experiences as positive.</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Very positive experience for student and parents.</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Given client's medical needs and rarity of her condition this was helpful in providing a better understanding of her physical capacity for WAT.</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Excellent recommendations.</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Pr>
                      <w:b w:val="0"/>
                      <w:bCs w:val="0"/>
                      <w:color w:val="444444"/>
                    </w:rPr>
                    <w:t>J</w:t>
                  </w:r>
                  <w:r w:rsidRPr="00E05F7B">
                    <w:rPr>
                      <w:b w:val="0"/>
                      <w:bCs w:val="0"/>
                      <w:color w:val="444444"/>
                    </w:rPr>
                    <w:t xml:space="preserve"> made significant gains by his time at PERT.</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Pr>
                      <w:b w:val="0"/>
                      <w:bCs w:val="0"/>
                      <w:color w:val="444444"/>
                    </w:rPr>
                    <w:t>K</w:t>
                  </w:r>
                  <w:r w:rsidRPr="00E05F7B">
                    <w:rPr>
                      <w:b w:val="0"/>
                      <w:bCs w:val="0"/>
                      <w:color w:val="444444"/>
                    </w:rPr>
                    <w:t xml:space="preserve"> did very well.</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Pr>
                      <w:b w:val="0"/>
                      <w:bCs w:val="0"/>
                      <w:color w:val="444444"/>
                    </w:rPr>
                    <w:t>S</w:t>
                  </w:r>
                  <w:r w:rsidRPr="00E05F7B">
                    <w:rPr>
                      <w:b w:val="0"/>
                      <w:bCs w:val="0"/>
                      <w:color w:val="444444"/>
                    </w:rPr>
                    <w:t xml:space="preserve"> benefited from her program.</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Eastern Shore Project.</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Pr>
                      <w:b w:val="0"/>
                      <w:bCs w:val="0"/>
                      <w:color w:val="444444"/>
                    </w:rPr>
                    <w:t>O</w:t>
                  </w:r>
                  <w:r w:rsidRPr="00E05F7B">
                    <w:rPr>
                      <w:b w:val="0"/>
                      <w:bCs w:val="0"/>
                      <w:color w:val="444444"/>
                    </w:rPr>
                    <w:t xml:space="preserve"> appeared very pleased about her experience.</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Pr>
                      <w:b w:val="0"/>
                      <w:bCs w:val="0"/>
                      <w:color w:val="444444"/>
                    </w:rPr>
                    <w:t xml:space="preserve">D </w:t>
                  </w:r>
                  <w:r w:rsidRPr="00E05F7B">
                    <w:rPr>
                      <w:b w:val="0"/>
                      <w:bCs w:val="0"/>
                      <w:color w:val="444444"/>
                    </w:rPr>
                    <w:t>enjoyed his experience while at PERT.</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Pr>
                      <w:b w:val="0"/>
                      <w:bCs w:val="0"/>
                      <w:color w:val="444444"/>
                    </w:rPr>
                    <w:t>K</w:t>
                  </w:r>
                  <w:r w:rsidRPr="00E05F7B">
                    <w:rPr>
                      <w:b w:val="0"/>
                      <w:bCs w:val="0"/>
                      <w:color w:val="444444"/>
                    </w:rPr>
                    <w:t xml:space="preserve"> was happy to have gained experience.</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Pr>
                      <w:b w:val="0"/>
                      <w:bCs w:val="0"/>
                      <w:color w:val="444444"/>
                    </w:rPr>
                    <w:t>H</w:t>
                  </w:r>
                  <w:r w:rsidRPr="00E05F7B">
                    <w:rPr>
                      <w:b w:val="0"/>
                      <w:bCs w:val="0"/>
                      <w:color w:val="444444"/>
                    </w:rPr>
                    <w:t xml:space="preserve"> was happy with her experience noting there was some good and bad.</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Thanks for everything.</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Pleased with services provided. Thanks</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Overall, very satisfied with reports, recommendations, service coordination, and the meeting.</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Great presentation!</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Please consider consumer for PERT re-assessment in the summer for Welding since it was not available at the time. The school will use any recommendation from PERT for his vocational Welding course. Thanks</w:t>
                  </w:r>
                </w:p>
              </w:tc>
            </w:tr>
            <w:tr w:rsidR="00E05F7B" w:rsidRPr="00E05F7B" w:rsidTr="0019460F">
              <w:trPr>
                <w:tblCellSpacing w:w="0" w:type="dxa"/>
              </w:trPr>
              <w:tc>
                <w:tcPr>
                  <w:tcW w:w="0" w:type="auto"/>
                  <w:tcMar>
                    <w:top w:w="0" w:type="dxa"/>
                    <w:left w:w="0" w:type="dxa"/>
                    <w:bottom w:w="75" w:type="dxa"/>
                    <w:right w:w="0" w:type="dxa"/>
                  </w:tcMar>
                  <w:hideMark/>
                </w:tcPr>
                <w:p w:rsidR="00E05F7B" w:rsidRPr="00E05F7B" w:rsidRDefault="00E05F7B" w:rsidP="00E05F7B">
                  <w:pPr>
                    <w:numPr>
                      <w:ilvl w:val="0"/>
                      <w:numId w:val="41"/>
                    </w:numPr>
                    <w:contextualSpacing/>
                    <w:jc w:val="left"/>
                    <w:rPr>
                      <w:b w:val="0"/>
                      <w:bCs w:val="0"/>
                      <w:color w:val="444444"/>
                    </w:rPr>
                  </w:pPr>
                  <w:r w:rsidRPr="00E05F7B">
                    <w:rPr>
                      <w:b w:val="0"/>
                      <w:bCs w:val="0"/>
                      <w:color w:val="444444"/>
                    </w:rPr>
                    <w:t>Wonderful and organized program. Great info.</w:t>
                  </w:r>
                </w:p>
              </w:tc>
            </w:tr>
          </w:tbl>
          <w:p w:rsidR="00E05F7B" w:rsidRPr="00E05F7B" w:rsidRDefault="00E05F7B" w:rsidP="00E05F7B">
            <w:pPr>
              <w:jc w:val="left"/>
              <w:rPr>
                <w:rFonts w:eastAsia="Calibri"/>
                <w:b w:val="0"/>
                <w:bCs w:val="0"/>
              </w:rPr>
            </w:pPr>
          </w:p>
          <w:p w:rsidR="00781C7E" w:rsidRPr="007415E0" w:rsidRDefault="00781C7E" w:rsidP="00414B47">
            <w:pPr>
              <w:contextualSpacing/>
              <w:jc w:val="left"/>
              <w:rPr>
                <w:b w:val="0"/>
                <w:bCs w:val="0"/>
                <w:color w:val="444444"/>
              </w:rPr>
            </w:pPr>
          </w:p>
        </w:tc>
      </w:tr>
      <w:tr w:rsidR="007415E0" w:rsidRPr="007415E0" w:rsidTr="00414B47">
        <w:trPr>
          <w:tblCellSpacing w:w="0" w:type="dxa"/>
        </w:trPr>
        <w:tc>
          <w:tcPr>
            <w:tcW w:w="0" w:type="auto"/>
            <w:tcMar>
              <w:top w:w="0" w:type="dxa"/>
              <w:left w:w="0" w:type="dxa"/>
              <w:bottom w:w="75" w:type="dxa"/>
              <w:right w:w="0" w:type="dxa"/>
            </w:tcMar>
          </w:tcPr>
          <w:p w:rsidR="007415E0" w:rsidRPr="007415E0" w:rsidRDefault="007415E0" w:rsidP="00414B47">
            <w:pPr>
              <w:contextualSpacing/>
              <w:jc w:val="left"/>
              <w:rPr>
                <w:b w:val="0"/>
                <w:bCs w:val="0"/>
                <w:color w:val="444444"/>
              </w:rPr>
            </w:pPr>
          </w:p>
        </w:tc>
      </w:tr>
      <w:tr w:rsidR="007415E0" w:rsidRPr="007415E0" w:rsidTr="00414B47">
        <w:trPr>
          <w:tblCellSpacing w:w="0" w:type="dxa"/>
        </w:trPr>
        <w:tc>
          <w:tcPr>
            <w:tcW w:w="0" w:type="auto"/>
            <w:tcMar>
              <w:top w:w="0" w:type="dxa"/>
              <w:left w:w="0" w:type="dxa"/>
              <w:bottom w:w="75" w:type="dxa"/>
              <w:right w:w="0" w:type="dxa"/>
            </w:tcMar>
          </w:tcPr>
          <w:p w:rsidR="007415E0" w:rsidRPr="007415E0" w:rsidRDefault="007415E0" w:rsidP="00414B47">
            <w:pPr>
              <w:contextualSpacing/>
              <w:jc w:val="left"/>
              <w:rPr>
                <w:b w:val="0"/>
                <w:bCs w:val="0"/>
                <w:color w:val="444444"/>
              </w:rPr>
            </w:pPr>
          </w:p>
        </w:tc>
      </w:tr>
      <w:tr w:rsidR="007415E0" w:rsidRPr="007415E0" w:rsidTr="007415E0">
        <w:trPr>
          <w:tblCellSpacing w:w="0" w:type="dxa"/>
        </w:trPr>
        <w:tc>
          <w:tcPr>
            <w:tcW w:w="0" w:type="auto"/>
            <w:tcMar>
              <w:top w:w="0" w:type="dxa"/>
              <w:left w:w="0" w:type="dxa"/>
              <w:bottom w:w="75" w:type="dxa"/>
              <w:right w:w="0" w:type="dxa"/>
            </w:tcMar>
            <w:hideMark/>
          </w:tcPr>
          <w:p w:rsidR="007415E0" w:rsidRPr="007415E0" w:rsidRDefault="007415E0" w:rsidP="00414B47">
            <w:pPr>
              <w:ind w:left="360"/>
              <w:contextualSpacing/>
              <w:jc w:val="left"/>
              <w:rPr>
                <w:b w:val="0"/>
                <w:bCs w:val="0"/>
                <w:color w:val="444444"/>
              </w:rPr>
            </w:pPr>
          </w:p>
        </w:tc>
      </w:tr>
    </w:tbl>
    <w:p w:rsidR="00A15AF3" w:rsidRPr="007427B6" w:rsidRDefault="00A15AF3" w:rsidP="00C0364D">
      <w:pPr>
        <w:rPr>
          <w:b w:val="0"/>
          <w:bCs w:val="0"/>
          <w:sz w:val="20"/>
          <w:szCs w:val="20"/>
          <w:u w:val="single"/>
        </w:rPr>
      </w:pPr>
      <w:r w:rsidRPr="007427B6">
        <w:rPr>
          <w:b w:val="0"/>
          <w:bCs w:val="0"/>
          <w:sz w:val="20"/>
          <w:szCs w:val="20"/>
          <w:u w:val="single"/>
        </w:rPr>
        <w:t>WWRC Center Satisfaction Survey</w:t>
      </w:r>
    </w:p>
    <w:p w:rsidR="00882568" w:rsidRDefault="00C51CF9" w:rsidP="0096072D">
      <w:pPr>
        <w:keepNext/>
        <w:widowControl w:val="0"/>
        <w:rPr>
          <w:b w:val="0"/>
          <w:bCs w:val="0"/>
          <w:sz w:val="20"/>
          <w:szCs w:val="20"/>
        </w:rPr>
      </w:pPr>
      <w:r>
        <w:rPr>
          <w:b w:val="0"/>
          <w:bCs w:val="0"/>
          <w:sz w:val="20"/>
          <w:szCs w:val="20"/>
        </w:rPr>
        <w:t>PERT students responded to a computerized Center survey.</w:t>
      </w:r>
      <w:r w:rsidR="00844413">
        <w:rPr>
          <w:b w:val="0"/>
          <w:bCs w:val="0"/>
          <w:sz w:val="20"/>
          <w:szCs w:val="20"/>
        </w:rPr>
        <w:t xml:space="preserve"> </w:t>
      </w:r>
    </w:p>
    <w:p w:rsidR="00844413" w:rsidRDefault="00844413" w:rsidP="0096072D">
      <w:pPr>
        <w:keepNext/>
        <w:widowControl w:val="0"/>
        <w:rPr>
          <w:b w:val="0"/>
          <w:bCs w:val="0"/>
          <w:sz w:val="20"/>
          <w:szCs w:val="20"/>
        </w:rPr>
      </w:pPr>
    </w:p>
    <w:p w:rsidR="00844413" w:rsidRDefault="00C51CF9" w:rsidP="0096072D">
      <w:pPr>
        <w:keepNext/>
        <w:widowControl w:val="0"/>
        <w:rPr>
          <w:b w:val="0"/>
          <w:bCs w:val="0"/>
          <w:sz w:val="20"/>
          <w:szCs w:val="20"/>
        </w:rPr>
      </w:pPr>
      <w:r w:rsidRPr="00C51CF9">
        <w:rPr>
          <w:b w:val="0"/>
          <w:bCs w:val="0"/>
          <w:sz w:val="20"/>
          <w:szCs w:val="20"/>
        </w:rPr>
        <w:t>Q2. Do you feel that WWRC helped you prepare for your future (for example, knowing your strengths, living on your own, going to work or school, driving)</w:t>
      </w:r>
    </w:p>
    <w:p w:rsidR="00C51CF9" w:rsidRDefault="00C51CF9" w:rsidP="0096072D">
      <w:pPr>
        <w:keepNext/>
        <w:widowControl w:val="0"/>
        <w:rPr>
          <w:b w:val="0"/>
          <w:bCs w:val="0"/>
          <w:sz w:val="20"/>
          <w:szCs w:val="20"/>
        </w:rPr>
      </w:pPr>
    </w:p>
    <w:p w:rsidR="00C51CF9" w:rsidRDefault="00C51CF9" w:rsidP="009E5C01">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b w:val="0"/>
          <w:bCs w:val="0"/>
          <w:sz w:val="20"/>
          <w:szCs w:val="20"/>
        </w:rPr>
      </w:pPr>
      <w:r w:rsidRPr="00C51CF9">
        <w:rPr>
          <w:b w:val="0"/>
          <w:bCs w:val="0"/>
          <w:sz w:val="20"/>
          <w:szCs w:val="20"/>
        </w:rPr>
        <w:t>Yes</w:t>
      </w:r>
      <w:r w:rsidRPr="00C51CF9">
        <w:rPr>
          <w:b w:val="0"/>
          <w:bCs w:val="0"/>
          <w:sz w:val="20"/>
          <w:szCs w:val="20"/>
        </w:rPr>
        <w:tab/>
      </w:r>
      <w:r w:rsidRPr="00C51CF9">
        <w:rPr>
          <w:b w:val="0"/>
          <w:bCs w:val="0"/>
          <w:sz w:val="20"/>
          <w:szCs w:val="20"/>
        </w:rPr>
        <w:tab/>
        <w:t>No</w:t>
      </w:r>
      <w:r w:rsidRPr="00C51CF9">
        <w:rPr>
          <w:b w:val="0"/>
          <w:bCs w:val="0"/>
          <w:sz w:val="20"/>
          <w:szCs w:val="20"/>
        </w:rPr>
        <w:tab/>
      </w:r>
      <w:r w:rsidRPr="00C51CF9">
        <w:rPr>
          <w:b w:val="0"/>
          <w:bCs w:val="0"/>
          <w:sz w:val="20"/>
          <w:szCs w:val="20"/>
        </w:rPr>
        <w:tab/>
        <w:t>I don't know</w:t>
      </w:r>
      <w:r w:rsidRPr="00C51CF9">
        <w:rPr>
          <w:b w:val="0"/>
          <w:bCs w:val="0"/>
          <w:sz w:val="20"/>
          <w:szCs w:val="20"/>
        </w:rPr>
        <w:tab/>
      </w:r>
      <w:r w:rsidRPr="00C51CF9">
        <w:rPr>
          <w:b w:val="0"/>
          <w:bCs w:val="0"/>
          <w:sz w:val="20"/>
          <w:szCs w:val="20"/>
        </w:rPr>
        <w:tab/>
        <w:t>Total</w:t>
      </w:r>
      <w:r w:rsidRPr="00C51CF9">
        <w:rPr>
          <w:b w:val="0"/>
          <w:bCs w:val="0"/>
          <w:sz w:val="20"/>
          <w:szCs w:val="20"/>
        </w:rPr>
        <w:tab/>
      </w:r>
    </w:p>
    <w:p w:rsidR="00C51CF9" w:rsidRDefault="00C51CF9" w:rsidP="009E5C01">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b w:val="0"/>
          <w:bCs w:val="0"/>
          <w:sz w:val="20"/>
          <w:szCs w:val="20"/>
        </w:rPr>
      </w:pPr>
      <w:r w:rsidRPr="00C51CF9">
        <w:rPr>
          <w:b w:val="0"/>
          <w:bCs w:val="0"/>
          <w:sz w:val="20"/>
          <w:szCs w:val="20"/>
        </w:rPr>
        <w:t>210</w:t>
      </w:r>
      <w:r w:rsidRPr="00C51CF9">
        <w:rPr>
          <w:b w:val="0"/>
          <w:bCs w:val="0"/>
          <w:sz w:val="20"/>
          <w:szCs w:val="20"/>
        </w:rPr>
        <w:tab/>
      </w:r>
      <w:r w:rsidRPr="00C51CF9">
        <w:rPr>
          <w:b w:val="0"/>
          <w:bCs w:val="0"/>
          <w:sz w:val="20"/>
          <w:szCs w:val="20"/>
        </w:rPr>
        <w:tab/>
        <w:t>17</w:t>
      </w:r>
      <w:r w:rsidRPr="00C51CF9">
        <w:rPr>
          <w:b w:val="0"/>
          <w:bCs w:val="0"/>
          <w:sz w:val="20"/>
          <w:szCs w:val="20"/>
        </w:rPr>
        <w:tab/>
      </w:r>
      <w:r w:rsidRPr="00C51CF9">
        <w:rPr>
          <w:b w:val="0"/>
          <w:bCs w:val="0"/>
          <w:sz w:val="20"/>
          <w:szCs w:val="20"/>
        </w:rPr>
        <w:tab/>
        <w:t>19</w:t>
      </w:r>
      <w:r w:rsidRPr="00C51CF9">
        <w:rPr>
          <w:b w:val="0"/>
          <w:bCs w:val="0"/>
          <w:sz w:val="20"/>
          <w:szCs w:val="20"/>
        </w:rPr>
        <w:tab/>
      </w:r>
      <w:r w:rsidRPr="00C51CF9">
        <w:rPr>
          <w:b w:val="0"/>
          <w:bCs w:val="0"/>
          <w:sz w:val="20"/>
          <w:szCs w:val="20"/>
        </w:rPr>
        <w:tab/>
      </w:r>
      <w:r>
        <w:rPr>
          <w:b w:val="0"/>
          <w:bCs w:val="0"/>
          <w:sz w:val="20"/>
          <w:szCs w:val="20"/>
        </w:rPr>
        <w:tab/>
      </w:r>
      <w:r w:rsidRPr="00C51CF9">
        <w:rPr>
          <w:b w:val="0"/>
          <w:bCs w:val="0"/>
          <w:sz w:val="20"/>
          <w:szCs w:val="20"/>
        </w:rPr>
        <w:t>246</w:t>
      </w:r>
      <w:r w:rsidRPr="00C51CF9">
        <w:rPr>
          <w:b w:val="0"/>
          <w:bCs w:val="0"/>
          <w:sz w:val="20"/>
          <w:szCs w:val="20"/>
        </w:rPr>
        <w:tab/>
      </w:r>
    </w:p>
    <w:p w:rsidR="009E5C01" w:rsidRDefault="009E5C01" w:rsidP="0096072D">
      <w:pPr>
        <w:keepNext/>
        <w:widowControl w:val="0"/>
        <w:rPr>
          <w:b w:val="0"/>
          <w:bCs w:val="0"/>
          <w:sz w:val="20"/>
          <w:szCs w:val="20"/>
        </w:rPr>
      </w:pPr>
    </w:p>
    <w:p w:rsidR="009E5C01" w:rsidRDefault="009E5C01" w:rsidP="0096072D">
      <w:pPr>
        <w:keepNext/>
        <w:widowControl w:val="0"/>
        <w:rPr>
          <w:b w:val="0"/>
          <w:bCs w:val="0"/>
          <w:sz w:val="20"/>
          <w:szCs w:val="20"/>
        </w:rPr>
      </w:pPr>
      <w:r w:rsidRPr="009E5C01">
        <w:rPr>
          <w:b w:val="0"/>
          <w:bCs w:val="0"/>
          <w:sz w:val="20"/>
          <w:szCs w:val="20"/>
        </w:rPr>
        <w:t>Q3.  Did WWRC help you move closer to your job goal?</w:t>
      </w:r>
    </w:p>
    <w:p w:rsidR="009E5C01" w:rsidRDefault="009E5C01" w:rsidP="0096072D">
      <w:pPr>
        <w:keepNext/>
        <w:widowControl w:val="0"/>
        <w:rPr>
          <w:b w:val="0"/>
          <w:bCs w:val="0"/>
          <w:sz w:val="20"/>
          <w:szCs w:val="20"/>
        </w:rPr>
      </w:pPr>
    </w:p>
    <w:p w:rsidR="009E5C01" w:rsidRDefault="009E5C01" w:rsidP="009E5C01">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b w:val="0"/>
          <w:bCs w:val="0"/>
          <w:sz w:val="20"/>
          <w:szCs w:val="20"/>
        </w:rPr>
      </w:pPr>
      <w:r w:rsidRPr="009E5C01">
        <w:rPr>
          <w:b w:val="0"/>
          <w:bCs w:val="0"/>
          <w:sz w:val="20"/>
          <w:szCs w:val="20"/>
        </w:rPr>
        <w:t>Yes</w:t>
      </w:r>
      <w:r w:rsidRPr="009E5C01">
        <w:rPr>
          <w:b w:val="0"/>
          <w:bCs w:val="0"/>
          <w:sz w:val="20"/>
          <w:szCs w:val="20"/>
        </w:rPr>
        <w:tab/>
      </w:r>
      <w:r w:rsidRPr="009E5C01">
        <w:rPr>
          <w:b w:val="0"/>
          <w:bCs w:val="0"/>
          <w:sz w:val="20"/>
          <w:szCs w:val="20"/>
        </w:rPr>
        <w:tab/>
        <w:t>No</w:t>
      </w:r>
      <w:r w:rsidRPr="009E5C01">
        <w:rPr>
          <w:b w:val="0"/>
          <w:bCs w:val="0"/>
          <w:sz w:val="20"/>
          <w:szCs w:val="20"/>
        </w:rPr>
        <w:tab/>
      </w:r>
      <w:r w:rsidRPr="009E5C01">
        <w:rPr>
          <w:b w:val="0"/>
          <w:bCs w:val="0"/>
          <w:sz w:val="20"/>
          <w:szCs w:val="20"/>
        </w:rPr>
        <w:tab/>
        <w:t>I don't know</w:t>
      </w:r>
      <w:r w:rsidRPr="009E5C01">
        <w:rPr>
          <w:b w:val="0"/>
          <w:bCs w:val="0"/>
          <w:sz w:val="20"/>
          <w:szCs w:val="20"/>
        </w:rPr>
        <w:tab/>
      </w:r>
      <w:r w:rsidRPr="009E5C01">
        <w:rPr>
          <w:b w:val="0"/>
          <w:bCs w:val="0"/>
          <w:sz w:val="20"/>
          <w:szCs w:val="20"/>
        </w:rPr>
        <w:tab/>
        <w:t>Total</w:t>
      </w:r>
      <w:r w:rsidRPr="009E5C01">
        <w:rPr>
          <w:b w:val="0"/>
          <w:bCs w:val="0"/>
          <w:sz w:val="20"/>
          <w:szCs w:val="20"/>
        </w:rPr>
        <w:tab/>
      </w:r>
    </w:p>
    <w:p w:rsidR="009E5C01" w:rsidRDefault="009E5C01" w:rsidP="009E5C01">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b w:val="0"/>
          <w:bCs w:val="0"/>
          <w:sz w:val="20"/>
          <w:szCs w:val="20"/>
        </w:rPr>
      </w:pPr>
      <w:r w:rsidRPr="009E5C01">
        <w:rPr>
          <w:b w:val="0"/>
          <w:bCs w:val="0"/>
          <w:sz w:val="20"/>
          <w:szCs w:val="20"/>
        </w:rPr>
        <w:t>171</w:t>
      </w:r>
      <w:r w:rsidRPr="009E5C01">
        <w:rPr>
          <w:b w:val="0"/>
          <w:bCs w:val="0"/>
          <w:sz w:val="20"/>
          <w:szCs w:val="20"/>
        </w:rPr>
        <w:tab/>
      </w:r>
      <w:r w:rsidRPr="009E5C01">
        <w:rPr>
          <w:b w:val="0"/>
          <w:bCs w:val="0"/>
          <w:sz w:val="20"/>
          <w:szCs w:val="20"/>
        </w:rPr>
        <w:tab/>
        <w:t>25</w:t>
      </w:r>
      <w:r w:rsidRPr="009E5C01">
        <w:rPr>
          <w:b w:val="0"/>
          <w:bCs w:val="0"/>
          <w:sz w:val="20"/>
          <w:szCs w:val="20"/>
        </w:rPr>
        <w:tab/>
      </w:r>
      <w:r w:rsidRPr="009E5C01">
        <w:rPr>
          <w:b w:val="0"/>
          <w:bCs w:val="0"/>
          <w:sz w:val="20"/>
          <w:szCs w:val="20"/>
        </w:rPr>
        <w:tab/>
        <w:t>46</w:t>
      </w:r>
      <w:r w:rsidRPr="009E5C01">
        <w:rPr>
          <w:b w:val="0"/>
          <w:bCs w:val="0"/>
          <w:sz w:val="20"/>
          <w:szCs w:val="20"/>
        </w:rPr>
        <w:tab/>
      </w:r>
      <w:r w:rsidRPr="009E5C01">
        <w:rPr>
          <w:b w:val="0"/>
          <w:bCs w:val="0"/>
          <w:sz w:val="20"/>
          <w:szCs w:val="20"/>
        </w:rPr>
        <w:tab/>
      </w:r>
      <w:r>
        <w:rPr>
          <w:b w:val="0"/>
          <w:bCs w:val="0"/>
          <w:sz w:val="20"/>
          <w:szCs w:val="20"/>
        </w:rPr>
        <w:tab/>
      </w:r>
      <w:r w:rsidRPr="009E5C01">
        <w:rPr>
          <w:b w:val="0"/>
          <w:bCs w:val="0"/>
          <w:sz w:val="20"/>
          <w:szCs w:val="20"/>
        </w:rPr>
        <w:t>242</w:t>
      </w:r>
    </w:p>
    <w:p w:rsidR="009E5C01" w:rsidRDefault="009E5C01" w:rsidP="0096072D">
      <w:pPr>
        <w:keepNext/>
        <w:widowControl w:val="0"/>
        <w:rPr>
          <w:b w:val="0"/>
          <w:bCs w:val="0"/>
          <w:sz w:val="20"/>
          <w:szCs w:val="20"/>
        </w:rPr>
      </w:pPr>
    </w:p>
    <w:p w:rsidR="009E5C01" w:rsidRDefault="009E5C01" w:rsidP="0096072D">
      <w:pPr>
        <w:keepNext/>
        <w:widowControl w:val="0"/>
        <w:rPr>
          <w:b w:val="0"/>
          <w:bCs w:val="0"/>
          <w:sz w:val="20"/>
          <w:szCs w:val="20"/>
          <w:highlight w:val="yellow"/>
        </w:rPr>
      </w:pPr>
    </w:p>
    <w:p w:rsidR="004362FA" w:rsidRPr="009E5C01" w:rsidRDefault="009E5C01" w:rsidP="00123F32">
      <w:pPr>
        <w:keepNext/>
        <w:widowControl w:val="0"/>
        <w:rPr>
          <w:b w:val="0"/>
          <w:bCs w:val="0"/>
          <w:sz w:val="20"/>
          <w:szCs w:val="20"/>
          <w:u w:val="single"/>
        </w:rPr>
      </w:pPr>
      <w:r w:rsidRPr="009E5C01">
        <w:rPr>
          <w:b w:val="0"/>
          <w:bCs w:val="0"/>
          <w:sz w:val="20"/>
          <w:szCs w:val="20"/>
          <w:u w:val="single"/>
        </w:rPr>
        <w:t>G</w:t>
      </w:r>
      <w:r>
        <w:rPr>
          <w:b w:val="0"/>
          <w:bCs w:val="0"/>
          <w:sz w:val="20"/>
          <w:szCs w:val="20"/>
          <w:u w:val="single"/>
        </w:rPr>
        <w:t>eneral Comments to Question # 2</w:t>
      </w:r>
    </w:p>
    <w:p w:rsidR="009E5C01" w:rsidRPr="009E5C01" w:rsidRDefault="009E5C01" w:rsidP="009E5C01">
      <w:pPr>
        <w:keepNext/>
        <w:widowControl w:val="0"/>
        <w:rPr>
          <w:b w:val="0"/>
          <w:bCs w:val="0"/>
          <w:sz w:val="20"/>
          <w:szCs w:val="20"/>
          <w:u w:val="single"/>
        </w:rPr>
      </w:pPr>
    </w:p>
    <w:p w:rsidR="009E5C01" w:rsidRPr="009E5C01" w:rsidRDefault="009E5C01" w:rsidP="009E5C01">
      <w:pPr>
        <w:keepNext/>
        <w:widowControl w:val="0"/>
        <w:numPr>
          <w:ilvl w:val="0"/>
          <w:numId w:val="42"/>
        </w:numPr>
        <w:rPr>
          <w:b w:val="0"/>
          <w:bCs w:val="0"/>
          <w:sz w:val="20"/>
          <w:szCs w:val="20"/>
          <w:u w:val="single"/>
        </w:rPr>
      </w:pPr>
      <w:proofErr w:type="gramStart"/>
      <w:r w:rsidRPr="009E5C01">
        <w:rPr>
          <w:b w:val="0"/>
          <w:bCs w:val="0"/>
          <w:sz w:val="20"/>
          <w:szCs w:val="20"/>
          <w:u w:val="single"/>
        </w:rPr>
        <w:t>well</w:t>
      </w:r>
      <w:proofErr w:type="gramEnd"/>
      <w:r w:rsidRPr="009E5C01">
        <w:rPr>
          <w:b w:val="0"/>
          <w:bCs w:val="0"/>
          <w:sz w:val="20"/>
          <w:szCs w:val="20"/>
          <w:u w:val="single"/>
        </w:rPr>
        <w:t xml:space="preserve"> It helped a lot because, I wanted to always get a good job and it really helped me learn the very few things about jobs and etc.</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they taught me many things</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A hard solid YES. I feel that the WWRC helped with all the four factors that I need, or want to know in the future, like knowing my strengths, living independently, waking up early, personal hygiene, and driving.</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All the classes I took helped me prepare life and a job.</w:t>
      </w:r>
    </w:p>
    <w:p w:rsidR="009E5C01" w:rsidRPr="009E5C01" w:rsidRDefault="009E5C01" w:rsidP="009E5C01">
      <w:pPr>
        <w:keepNext/>
        <w:widowControl w:val="0"/>
        <w:numPr>
          <w:ilvl w:val="0"/>
          <w:numId w:val="42"/>
        </w:numPr>
        <w:rPr>
          <w:b w:val="0"/>
          <w:bCs w:val="0"/>
          <w:sz w:val="20"/>
          <w:szCs w:val="20"/>
          <w:u w:val="single"/>
        </w:rPr>
      </w:pPr>
      <w:proofErr w:type="gramStart"/>
      <w:r w:rsidRPr="009E5C01">
        <w:rPr>
          <w:b w:val="0"/>
          <w:bCs w:val="0"/>
          <w:sz w:val="20"/>
          <w:szCs w:val="20"/>
          <w:u w:val="single"/>
        </w:rPr>
        <w:t>because</w:t>
      </w:r>
      <w:proofErr w:type="gramEnd"/>
      <w:r w:rsidRPr="009E5C01">
        <w:rPr>
          <w:b w:val="0"/>
          <w:bCs w:val="0"/>
          <w:sz w:val="20"/>
          <w:szCs w:val="20"/>
          <w:u w:val="single"/>
        </w:rPr>
        <w:t xml:space="preserve"> all of the job training classes I took.</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because I can feel dependent in the jobs fields</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because I picked up objects handling and welding quickly</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because I'm figuring out what can and can't do</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 xml:space="preserve">Because it gave me an Experience on what College will be </w:t>
      </w:r>
      <w:proofErr w:type="gramStart"/>
      <w:r w:rsidRPr="009E5C01">
        <w:rPr>
          <w:b w:val="0"/>
          <w:bCs w:val="0"/>
          <w:sz w:val="20"/>
          <w:szCs w:val="20"/>
          <w:u w:val="single"/>
        </w:rPr>
        <w:t>Like</w:t>
      </w:r>
      <w:proofErr w:type="gramEnd"/>
      <w:r w:rsidRPr="009E5C01">
        <w:rPr>
          <w:b w:val="0"/>
          <w:bCs w:val="0"/>
          <w:sz w:val="20"/>
          <w:szCs w:val="20"/>
          <w:u w:val="single"/>
        </w:rPr>
        <w:t xml:space="preserve"> which is where I'll be in a Year and 5 Months.</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Becau</w:t>
      </w:r>
      <w:r>
        <w:rPr>
          <w:b w:val="0"/>
          <w:bCs w:val="0"/>
          <w:sz w:val="20"/>
          <w:szCs w:val="20"/>
          <w:u w:val="single"/>
        </w:rPr>
        <w:t>se it has it  easy for me to lear</w:t>
      </w:r>
      <w:r w:rsidRPr="009E5C01">
        <w:rPr>
          <w:b w:val="0"/>
          <w:bCs w:val="0"/>
          <w:sz w:val="20"/>
          <w:szCs w:val="20"/>
          <w:u w:val="single"/>
        </w:rPr>
        <w:t>n here than in a collage</w:t>
      </w:r>
    </w:p>
    <w:p w:rsidR="009E5C01" w:rsidRPr="009E5C01" w:rsidRDefault="009E5C01" w:rsidP="009E5C01">
      <w:pPr>
        <w:keepNext/>
        <w:widowControl w:val="0"/>
        <w:numPr>
          <w:ilvl w:val="0"/>
          <w:numId w:val="42"/>
        </w:numPr>
        <w:rPr>
          <w:b w:val="0"/>
          <w:bCs w:val="0"/>
          <w:sz w:val="20"/>
          <w:szCs w:val="20"/>
          <w:u w:val="single"/>
        </w:rPr>
      </w:pPr>
      <w:proofErr w:type="gramStart"/>
      <w:r w:rsidRPr="009E5C01">
        <w:rPr>
          <w:b w:val="0"/>
          <w:bCs w:val="0"/>
          <w:sz w:val="20"/>
          <w:szCs w:val="20"/>
          <w:u w:val="single"/>
        </w:rPr>
        <w:t>because</w:t>
      </w:r>
      <w:proofErr w:type="gramEnd"/>
      <w:r w:rsidRPr="009E5C01">
        <w:rPr>
          <w:b w:val="0"/>
          <w:bCs w:val="0"/>
          <w:sz w:val="20"/>
          <w:szCs w:val="20"/>
          <w:u w:val="single"/>
        </w:rPr>
        <w:t xml:space="preserve"> it help me become more independent.</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Because it helped me out a lot. I got learn all new things at WWRC.</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because it helps me get the job I want to do</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because it helps me to training for a job</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because it like a college</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because it taught me stuff that I never knew like forklifts</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because it who I want to be in the future</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because its good job training</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because its help you get ready for life and everything because its not easy to get a job out here so that's why like everything here is okay ig just do what you need to do and yeah everything will be easy, just don't go to sleep like me</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Because now I know what I am really good at</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because they have great classes and they teach you how to do them over if you didn't do it over right</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Coming here really helped me by exploring what I wanted to do after high school.</w:t>
      </w:r>
    </w:p>
    <w:p w:rsidR="009E5C01" w:rsidRPr="009E5C01" w:rsidRDefault="009E5C01" w:rsidP="009E5C01">
      <w:pPr>
        <w:keepNext/>
        <w:widowControl w:val="0"/>
        <w:numPr>
          <w:ilvl w:val="0"/>
          <w:numId w:val="42"/>
        </w:numPr>
        <w:rPr>
          <w:b w:val="0"/>
          <w:bCs w:val="0"/>
          <w:sz w:val="20"/>
          <w:szCs w:val="20"/>
          <w:u w:val="single"/>
        </w:rPr>
      </w:pPr>
      <w:proofErr w:type="gramStart"/>
      <w:r w:rsidRPr="009E5C01">
        <w:rPr>
          <w:b w:val="0"/>
          <w:bCs w:val="0"/>
          <w:sz w:val="20"/>
          <w:szCs w:val="20"/>
          <w:u w:val="single"/>
        </w:rPr>
        <w:t>couldn't</w:t>
      </w:r>
      <w:proofErr w:type="gramEnd"/>
      <w:r w:rsidRPr="009E5C01">
        <w:rPr>
          <w:b w:val="0"/>
          <w:bCs w:val="0"/>
          <w:sz w:val="20"/>
          <w:szCs w:val="20"/>
          <w:u w:val="single"/>
        </w:rPr>
        <w:t xml:space="preserve"> really bring your car so how would you work on driving. The food sucked</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do my clothes</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down putting</w:t>
      </w:r>
    </w:p>
    <w:p w:rsidR="009E5C01" w:rsidRPr="009E5C01" w:rsidRDefault="009E5C01" w:rsidP="009E5C01">
      <w:pPr>
        <w:keepNext/>
        <w:widowControl w:val="0"/>
        <w:numPr>
          <w:ilvl w:val="0"/>
          <w:numId w:val="42"/>
        </w:numPr>
        <w:rPr>
          <w:b w:val="0"/>
          <w:bCs w:val="0"/>
          <w:sz w:val="20"/>
          <w:szCs w:val="20"/>
          <w:u w:val="single"/>
        </w:rPr>
      </w:pPr>
      <w:proofErr w:type="gramStart"/>
      <w:r w:rsidRPr="009E5C01">
        <w:rPr>
          <w:b w:val="0"/>
          <w:bCs w:val="0"/>
          <w:sz w:val="20"/>
          <w:szCs w:val="20"/>
          <w:u w:val="single"/>
        </w:rPr>
        <w:t>during</w:t>
      </w:r>
      <w:proofErr w:type="gramEnd"/>
      <w:r w:rsidRPr="009E5C01">
        <w:rPr>
          <w:b w:val="0"/>
          <w:bCs w:val="0"/>
          <w:sz w:val="20"/>
          <w:szCs w:val="20"/>
          <w:u w:val="single"/>
        </w:rPr>
        <w:t xml:space="preserve"> my time here I have learned how to do certain jobs. </w:t>
      </w:r>
      <w:proofErr w:type="gramStart"/>
      <w:r w:rsidRPr="009E5C01">
        <w:rPr>
          <w:b w:val="0"/>
          <w:bCs w:val="0"/>
          <w:sz w:val="20"/>
          <w:szCs w:val="20"/>
          <w:u w:val="single"/>
        </w:rPr>
        <w:t>it</w:t>
      </w:r>
      <w:proofErr w:type="gramEnd"/>
      <w:r w:rsidRPr="009E5C01">
        <w:rPr>
          <w:b w:val="0"/>
          <w:bCs w:val="0"/>
          <w:sz w:val="20"/>
          <w:szCs w:val="20"/>
          <w:u w:val="single"/>
        </w:rPr>
        <w:t xml:space="preserve"> also showed me which jobs were easier for me than the other jobs. I also know that I need to be to the job on time.</w:t>
      </w:r>
    </w:p>
    <w:p w:rsidR="009E5C01" w:rsidRPr="009E5C01" w:rsidRDefault="009E5C01" w:rsidP="009E5C01">
      <w:pPr>
        <w:keepNext/>
        <w:widowControl w:val="0"/>
        <w:numPr>
          <w:ilvl w:val="0"/>
          <w:numId w:val="42"/>
        </w:numPr>
        <w:rPr>
          <w:b w:val="0"/>
          <w:bCs w:val="0"/>
          <w:sz w:val="20"/>
          <w:szCs w:val="20"/>
          <w:u w:val="single"/>
        </w:rPr>
      </w:pPr>
      <w:proofErr w:type="gramStart"/>
      <w:r w:rsidRPr="009E5C01">
        <w:rPr>
          <w:b w:val="0"/>
          <w:bCs w:val="0"/>
          <w:sz w:val="20"/>
          <w:szCs w:val="20"/>
          <w:u w:val="single"/>
        </w:rPr>
        <w:t>helping</w:t>
      </w:r>
      <w:proofErr w:type="gramEnd"/>
      <w:r w:rsidRPr="009E5C01">
        <w:rPr>
          <w:b w:val="0"/>
          <w:bCs w:val="0"/>
          <w:sz w:val="20"/>
          <w:szCs w:val="20"/>
          <w:u w:val="single"/>
        </w:rPr>
        <w:t xml:space="preserve"> with my skills. I have new friends and have a wonderful time.</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helping you to live on your own and stuff</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how it's feel living on my own finding my interest</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already have a job, and drive, and I got accepted into Community college</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already knew how and could do all the basic needs for living.</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already knew I could live on my own as far as getting up and making it on time, and I already had my learners before coming here.</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did stuff by my self.</w:t>
      </w:r>
    </w:p>
    <w:p w:rsidR="009E5C01" w:rsidRPr="009E5C01" w:rsidRDefault="0019460F" w:rsidP="009E5C01">
      <w:pPr>
        <w:keepNext/>
        <w:widowControl w:val="0"/>
        <w:numPr>
          <w:ilvl w:val="0"/>
          <w:numId w:val="42"/>
        </w:numPr>
        <w:rPr>
          <w:b w:val="0"/>
          <w:bCs w:val="0"/>
          <w:sz w:val="20"/>
          <w:szCs w:val="20"/>
          <w:u w:val="single"/>
        </w:rPr>
      </w:pPr>
      <w:r>
        <w:rPr>
          <w:b w:val="0"/>
          <w:bCs w:val="0"/>
          <w:sz w:val="20"/>
          <w:szCs w:val="20"/>
          <w:u w:val="single"/>
        </w:rPr>
        <w:t xml:space="preserve">I feel good I am </w:t>
      </w:r>
      <w:r w:rsidR="009E5C01" w:rsidRPr="009E5C01">
        <w:rPr>
          <w:b w:val="0"/>
          <w:bCs w:val="0"/>
          <w:sz w:val="20"/>
          <w:szCs w:val="20"/>
          <w:u w:val="single"/>
        </w:rPr>
        <w:t>ready for I am happy make a good work</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feel like it helped because it helped me be independent.</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feel little bit good to living on my own and going to school</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feels like the program was really helpful because we get to see what the Jobs are really like and explore different things.</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got to learn that I can do different skills in different job areas. I'm good at socializing and asking for help when need.</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got to see what it was good at and what I wasn't good at.</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had experience with what I'm good at and coming to WWRC REALLY HELP ME!</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have fun learning that things can be hard some times</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have learned a lot.</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know now how to dress my self. I know how to take a bath by myself. I also can do my own laundry. I now could probably live on my own now.</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learned more about what it would be relatively be like living own my own and preparing myself.to support myself</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still need help on driving if I do come back idk wat job is right for me</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take the school bus this</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think that Wilson workforce center was a great help.</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want to get a job for food service and get paid.</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 will go on my own to the school</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idk</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if nothing else I have proved to myself that I can keep my room organized and its great</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It gave me examples to think on and act on at my current job that I would have overlooked.</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It gave me new experiences and I learned how to work with them</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It had helped me know what I need to work on</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it has</w:t>
      </w:r>
    </w:p>
    <w:p w:rsidR="009E5C01" w:rsidRPr="009E5C01" w:rsidRDefault="009E5C01" w:rsidP="009E5C01">
      <w:pPr>
        <w:keepNext/>
        <w:widowControl w:val="0"/>
        <w:numPr>
          <w:ilvl w:val="0"/>
          <w:numId w:val="42"/>
        </w:numPr>
        <w:rPr>
          <w:b w:val="0"/>
          <w:bCs w:val="0"/>
          <w:sz w:val="20"/>
          <w:szCs w:val="20"/>
          <w:u w:val="single"/>
        </w:rPr>
      </w:pPr>
      <w:proofErr w:type="gramStart"/>
      <w:r w:rsidRPr="009E5C01">
        <w:rPr>
          <w:b w:val="0"/>
          <w:bCs w:val="0"/>
          <w:sz w:val="20"/>
          <w:szCs w:val="20"/>
          <w:u w:val="single"/>
        </w:rPr>
        <w:t>it</w:t>
      </w:r>
      <w:proofErr w:type="gramEnd"/>
      <w:r w:rsidRPr="009E5C01">
        <w:rPr>
          <w:b w:val="0"/>
          <w:bCs w:val="0"/>
          <w:sz w:val="20"/>
          <w:szCs w:val="20"/>
          <w:u w:val="single"/>
        </w:rPr>
        <w:t xml:space="preserve"> has been good for me it has helped me with living on my own.</w:t>
      </w:r>
    </w:p>
    <w:p w:rsidR="009E5C01" w:rsidRPr="009E5C01" w:rsidRDefault="009E5C01" w:rsidP="009E5C01">
      <w:pPr>
        <w:keepNext/>
        <w:widowControl w:val="0"/>
        <w:numPr>
          <w:ilvl w:val="0"/>
          <w:numId w:val="42"/>
        </w:numPr>
        <w:rPr>
          <w:b w:val="0"/>
          <w:bCs w:val="0"/>
          <w:sz w:val="20"/>
          <w:szCs w:val="20"/>
          <w:u w:val="single"/>
        </w:rPr>
      </w:pPr>
      <w:proofErr w:type="gramStart"/>
      <w:r w:rsidRPr="009E5C01">
        <w:rPr>
          <w:b w:val="0"/>
          <w:bCs w:val="0"/>
          <w:sz w:val="20"/>
          <w:szCs w:val="20"/>
          <w:u w:val="single"/>
        </w:rPr>
        <w:t>it</w:t>
      </w:r>
      <w:proofErr w:type="gramEnd"/>
      <w:r w:rsidRPr="009E5C01">
        <w:rPr>
          <w:b w:val="0"/>
          <w:bCs w:val="0"/>
          <w:sz w:val="20"/>
          <w:szCs w:val="20"/>
          <w:u w:val="single"/>
        </w:rPr>
        <w:t xml:space="preserve"> has helped me be able to get to places on time and how to learn job experiences and seeing what job is right for me.</w:t>
      </w:r>
    </w:p>
    <w:p w:rsidR="009E5C01" w:rsidRPr="009E5C01" w:rsidRDefault="009E5C01" w:rsidP="009E5C01">
      <w:pPr>
        <w:keepNext/>
        <w:widowControl w:val="0"/>
        <w:numPr>
          <w:ilvl w:val="0"/>
          <w:numId w:val="42"/>
        </w:numPr>
        <w:rPr>
          <w:b w:val="0"/>
          <w:bCs w:val="0"/>
          <w:sz w:val="20"/>
          <w:szCs w:val="20"/>
          <w:u w:val="single"/>
        </w:rPr>
      </w:pPr>
      <w:proofErr w:type="gramStart"/>
      <w:r w:rsidRPr="009E5C01">
        <w:rPr>
          <w:b w:val="0"/>
          <w:bCs w:val="0"/>
          <w:sz w:val="20"/>
          <w:szCs w:val="20"/>
          <w:u w:val="single"/>
        </w:rPr>
        <w:t>it</w:t>
      </w:r>
      <w:proofErr w:type="gramEnd"/>
      <w:r w:rsidRPr="009E5C01">
        <w:rPr>
          <w:b w:val="0"/>
          <w:bCs w:val="0"/>
          <w:sz w:val="20"/>
          <w:szCs w:val="20"/>
          <w:u w:val="single"/>
        </w:rPr>
        <w:t xml:space="preserve"> help me learn more about jobs.</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It helped me know what its like it live like a college student and with work</w:t>
      </w:r>
    </w:p>
    <w:p w:rsidR="009E5C01" w:rsidRPr="009E5C01" w:rsidRDefault="009E5C01" w:rsidP="009E5C01">
      <w:pPr>
        <w:keepNext/>
        <w:widowControl w:val="0"/>
        <w:numPr>
          <w:ilvl w:val="0"/>
          <w:numId w:val="42"/>
        </w:numPr>
        <w:rPr>
          <w:b w:val="0"/>
          <w:bCs w:val="0"/>
          <w:sz w:val="20"/>
          <w:szCs w:val="20"/>
          <w:u w:val="single"/>
        </w:rPr>
      </w:pPr>
      <w:proofErr w:type="gramStart"/>
      <w:r w:rsidRPr="009E5C01">
        <w:rPr>
          <w:b w:val="0"/>
          <w:bCs w:val="0"/>
          <w:sz w:val="20"/>
          <w:szCs w:val="20"/>
          <w:u w:val="single"/>
        </w:rPr>
        <w:t>it</w:t>
      </w:r>
      <w:proofErr w:type="gramEnd"/>
      <w:r w:rsidRPr="009E5C01">
        <w:rPr>
          <w:b w:val="0"/>
          <w:bCs w:val="0"/>
          <w:sz w:val="20"/>
          <w:szCs w:val="20"/>
          <w:u w:val="single"/>
        </w:rPr>
        <w:t xml:space="preserve"> helped me see if what I was into could actually work for me as I am uncertain of my future.</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It Helps Me Alot</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It is so much fun</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it really helped me be prepared for what's come ahead</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It showed me how your day goes in the dorm and in the workplace. Specifically in the dorm, where you have to make strategies with your roommates in order to be successful. It really opened up how the real world works.</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Knowing my strengths: a little bit of math, stocking, games: video games, board games, card games, etc.</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Most things I am doing at WWRC already know how to that task</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N/A</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no</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they are doing a great job the Bestest place I ever been to</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They have the help that I needed that will help me to be successful in life and my career</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They helped me on my work, help me on learning skills and the people are very nice to teachers.</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they helped me with job skills</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they showed me my strengths</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This program has helped me with the things I need to work on</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To learn how ind</w:t>
      </w:r>
      <w:r>
        <w:rPr>
          <w:b w:val="0"/>
          <w:bCs w:val="0"/>
          <w:sz w:val="20"/>
          <w:szCs w:val="20"/>
          <w:u w:val="single"/>
        </w:rPr>
        <w:t>ependent</w:t>
      </w:r>
    </w:p>
    <w:p w:rsidR="009E5C01" w:rsidRPr="009E5C01" w:rsidRDefault="009E5C01" w:rsidP="009E5C01">
      <w:pPr>
        <w:keepNext/>
        <w:widowControl w:val="0"/>
        <w:numPr>
          <w:ilvl w:val="0"/>
          <w:numId w:val="42"/>
        </w:numPr>
        <w:rPr>
          <w:b w:val="0"/>
          <w:bCs w:val="0"/>
          <w:sz w:val="20"/>
          <w:szCs w:val="20"/>
          <w:u w:val="single"/>
        </w:rPr>
      </w:pPr>
      <w:r>
        <w:rPr>
          <w:b w:val="0"/>
          <w:bCs w:val="0"/>
          <w:sz w:val="20"/>
          <w:szCs w:val="20"/>
          <w:u w:val="single"/>
        </w:rPr>
        <w:t>to see what I want</w:t>
      </w:r>
      <w:r w:rsidRPr="009E5C01">
        <w:rPr>
          <w:b w:val="0"/>
          <w:bCs w:val="0"/>
          <w:sz w:val="20"/>
          <w:szCs w:val="20"/>
          <w:u w:val="single"/>
        </w:rPr>
        <w:t xml:space="preserve"> to do when I am done with high school</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well I learned a good amount of soft skills</w:t>
      </w:r>
    </w:p>
    <w:p w:rsidR="009E5C01" w:rsidRPr="009E5C01" w:rsidRDefault="009E5C01" w:rsidP="009E5C01">
      <w:pPr>
        <w:keepNext/>
        <w:widowControl w:val="0"/>
        <w:numPr>
          <w:ilvl w:val="0"/>
          <w:numId w:val="42"/>
        </w:numPr>
        <w:rPr>
          <w:b w:val="0"/>
          <w:bCs w:val="0"/>
          <w:sz w:val="20"/>
          <w:szCs w:val="20"/>
          <w:u w:val="single"/>
        </w:rPr>
      </w:pPr>
      <w:r w:rsidRPr="009E5C01">
        <w:rPr>
          <w:b w:val="0"/>
          <w:bCs w:val="0"/>
          <w:sz w:val="20"/>
          <w:szCs w:val="20"/>
          <w:u w:val="single"/>
        </w:rPr>
        <w:t>when im at my high school and im in my health care class there are like 12 students and one teacher I like it at wwrc its like when training its one on one training and then they let you do it on your own and test you on your skills</w:t>
      </w:r>
    </w:p>
    <w:p w:rsidR="009E5C01" w:rsidRPr="009E5C01" w:rsidRDefault="009E5C01" w:rsidP="00314CCC">
      <w:pPr>
        <w:keepNext/>
        <w:widowControl w:val="0"/>
        <w:numPr>
          <w:ilvl w:val="0"/>
          <w:numId w:val="42"/>
        </w:numPr>
        <w:rPr>
          <w:b w:val="0"/>
          <w:bCs w:val="0"/>
          <w:sz w:val="20"/>
          <w:szCs w:val="20"/>
          <w:u w:val="single"/>
        </w:rPr>
      </w:pPr>
      <w:r w:rsidRPr="009E5C01">
        <w:rPr>
          <w:b w:val="0"/>
          <w:bCs w:val="0"/>
          <w:sz w:val="20"/>
          <w:szCs w:val="20"/>
          <w:u w:val="single"/>
        </w:rPr>
        <w:t>WWRC has helped me prepare for my future by providing vocational education classes and they were great.</w:t>
      </w:r>
    </w:p>
    <w:p w:rsidR="009E5C01" w:rsidRPr="009E5C01" w:rsidRDefault="009E5C01" w:rsidP="00314CCC">
      <w:pPr>
        <w:keepNext/>
        <w:widowControl w:val="0"/>
        <w:numPr>
          <w:ilvl w:val="0"/>
          <w:numId w:val="42"/>
        </w:numPr>
        <w:rPr>
          <w:b w:val="0"/>
          <w:bCs w:val="0"/>
          <w:sz w:val="20"/>
          <w:szCs w:val="20"/>
          <w:u w:val="single"/>
        </w:rPr>
      </w:pPr>
      <w:r w:rsidRPr="009E5C01">
        <w:rPr>
          <w:b w:val="0"/>
          <w:bCs w:val="0"/>
          <w:sz w:val="20"/>
          <w:szCs w:val="20"/>
          <w:u w:val="single"/>
        </w:rPr>
        <w:t>WWRC helped me prepare for my future by making me realize what I want to do.</w:t>
      </w:r>
    </w:p>
    <w:p w:rsidR="009E5C01" w:rsidRPr="009E5C01" w:rsidRDefault="009E5C01" w:rsidP="00314CCC">
      <w:pPr>
        <w:keepNext/>
        <w:widowControl w:val="0"/>
        <w:numPr>
          <w:ilvl w:val="0"/>
          <w:numId w:val="42"/>
        </w:numPr>
        <w:rPr>
          <w:b w:val="0"/>
          <w:bCs w:val="0"/>
          <w:sz w:val="20"/>
          <w:szCs w:val="20"/>
          <w:u w:val="single"/>
        </w:rPr>
      </w:pPr>
      <w:r w:rsidRPr="009E5C01">
        <w:rPr>
          <w:b w:val="0"/>
          <w:bCs w:val="0"/>
          <w:sz w:val="20"/>
          <w:szCs w:val="20"/>
          <w:u w:val="single"/>
        </w:rPr>
        <w:t>Yeah it showed me how much I know about health and how I want to help people in the near future. Especially helping children that need help because they are sick.</w:t>
      </w:r>
    </w:p>
    <w:p w:rsidR="009E5C01" w:rsidRPr="009E5C01" w:rsidRDefault="009E5C01" w:rsidP="00314CCC">
      <w:pPr>
        <w:keepNext/>
        <w:widowControl w:val="0"/>
        <w:numPr>
          <w:ilvl w:val="0"/>
          <w:numId w:val="42"/>
        </w:numPr>
        <w:rPr>
          <w:b w:val="0"/>
          <w:bCs w:val="0"/>
          <w:sz w:val="20"/>
          <w:szCs w:val="20"/>
          <w:u w:val="single"/>
        </w:rPr>
      </w:pPr>
      <w:r w:rsidRPr="009E5C01">
        <w:rPr>
          <w:b w:val="0"/>
          <w:bCs w:val="0"/>
          <w:sz w:val="20"/>
          <w:szCs w:val="20"/>
          <w:u w:val="single"/>
        </w:rPr>
        <w:t>Yes because it taught me how to live on my own</w:t>
      </w:r>
    </w:p>
    <w:p w:rsidR="009E5C01" w:rsidRPr="009E5C01" w:rsidRDefault="009E5C01" w:rsidP="00314CCC">
      <w:pPr>
        <w:keepNext/>
        <w:widowControl w:val="0"/>
        <w:numPr>
          <w:ilvl w:val="0"/>
          <w:numId w:val="42"/>
        </w:numPr>
        <w:rPr>
          <w:b w:val="0"/>
          <w:bCs w:val="0"/>
          <w:sz w:val="20"/>
          <w:szCs w:val="20"/>
          <w:u w:val="single"/>
        </w:rPr>
      </w:pPr>
      <w:proofErr w:type="gramStart"/>
      <w:r w:rsidRPr="009E5C01">
        <w:rPr>
          <w:b w:val="0"/>
          <w:bCs w:val="0"/>
          <w:sz w:val="20"/>
          <w:szCs w:val="20"/>
          <w:u w:val="single"/>
        </w:rPr>
        <w:t>yes</w:t>
      </w:r>
      <w:proofErr w:type="gramEnd"/>
      <w:r w:rsidRPr="009E5C01">
        <w:rPr>
          <w:b w:val="0"/>
          <w:bCs w:val="0"/>
          <w:sz w:val="20"/>
          <w:szCs w:val="20"/>
          <w:u w:val="single"/>
        </w:rPr>
        <w:t xml:space="preserve"> because they teach u more about everything.</w:t>
      </w:r>
    </w:p>
    <w:p w:rsidR="009E5C01" w:rsidRPr="009E5C01" w:rsidRDefault="009E5C01" w:rsidP="00314CCC">
      <w:pPr>
        <w:keepNext/>
        <w:widowControl w:val="0"/>
        <w:numPr>
          <w:ilvl w:val="0"/>
          <w:numId w:val="42"/>
        </w:numPr>
        <w:rPr>
          <w:b w:val="0"/>
          <w:bCs w:val="0"/>
          <w:sz w:val="20"/>
          <w:szCs w:val="20"/>
          <w:u w:val="single"/>
        </w:rPr>
      </w:pPr>
      <w:r w:rsidRPr="009E5C01">
        <w:rPr>
          <w:b w:val="0"/>
          <w:bCs w:val="0"/>
          <w:sz w:val="20"/>
          <w:szCs w:val="20"/>
          <w:u w:val="single"/>
        </w:rPr>
        <w:t>Yes, especially the healthcare program. Steven is a very good teacher, and I really enjoyed him. He has taught me quite a lot.</w:t>
      </w:r>
    </w:p>
    <w:p w:rsidR="009E5C01" w:rsidRDefault="009E5C01" w:rsidP="00123F32">
      <w:pPr>
        <w:keepNext/>
        <w:widowControl w:val="0"/>
        <w:rPr>
          <w:b w:val="0"/>
          <w:bCs w:val="0"/>
          <w:sz w:val="20"/>
          <w:szCs w:val="20"/>
        </w:rPr>
      </w:pPr>
    </w:p>
    <w:p w:rsidR="00D6069E" w:rsidRDefault="00D6069E" w:rsidP="00D6069E">
      <w:pPr>
        <w:keepNext/>
        <w:widowControl w:val="0"/>
        <w:rPr>
          <w:b w:val="0"/>
          <w:bCs w:val="0"/>
          <w:sz w:val="20"/>
          <w:szCs w:val="20"/>
          <w:highlight w:val="yellow"/>
        </w:rPr>
      </w:pPr>
    </w:p>
    <w:p w:rsidR="000F41C3" w:rsidRDefault="00667246" w:rsidP="00542C17">
      <w:pPr>
        <w:rPr>
          <w:b w:val="0"/>
          <w:bCs w:val="0"/>
          <w:sz w:val="20"/>
          <w:szCs w:val="20"/>
        </w:rPr>
      </w:pPr>
      <w:r w:rsidRPr="007427B6">
        <w:rPr>
          <w:b w:val="0"/>
          <w:bCs w:val="0"/>
          <w:sz w:val="20"/>
          <w:szCs w:val="20"/>
          <w:u w:val="single"/>
        </w:rPr>
        <w:t>Staffing in SFY</w:t>
      </w:r>
      <w:r w:rsidR="00882568" w:rsidRPr="007427B6">
        <w:rPr>
          <w:b w:val="0"/>
          <w:bCs w:val="0"/>
          <w:sz w:val="20"/>
          <w:szCs w:val="20"/>
          <w:u w:val="single"/>
        </w:rPr>
        <w:t>1</w:t>
      </w:r>
      <w:r w:rsidR="00314CCC">
        <w:rPr>
          <w:b w:val="0"/>
          <w:bCs w:val="0"/>
          <w:sz w:val="20"/>
          <w:szCs w:val="20"/>
          <w:u w:val="single"/>
        </w:rPr>
        <w:t>9</w:t>
      </w:r>
      <w:r w:rsidR="000F41C3" w:rsidRPr="007427B6">
        <w:rPr>
          <w:b w:val="0"/>
          <w:bCs w:val="0"/>
          <w:sz w:val="20"/>
          <w:szCs w:val="20"/>
        </w:rPr>
        <w:t xml:space="preserve"> </w:t>
      </w:r>
    </w:p>
    <w:p w:rsidR="00314CCC" w:rsidRPr="00314CCC" w:rsidRDefault="00314CCC" w:rsidP="00314CCC">
      <w:pPr>
        <w:rPr>
          <w:b w:val="0"/>
          <w:sz w:val="20"/>
          <w:szCs w:val="20"/>
        </w:rPr>
      </w:pPr>
      <w:r w:rsidRPr="00314CCC">
        <w:rPr>
          <w:b w:val="0"/>
          <w:sz w:val="20"/>
          <w:szCs w:val="20"/>
        </w:rPr>
        <w:t xml:space="preserve">Northern VA Region Field Transition Resource Specialist retired.  Position filled.  </w:t>
      </w:r>
    </w:p>
    <w:p w:rsidR="00314CCC" w:rsidRPr="00314CCC" w:rsidRDefault="00314CCC" w:rsidP="00314CCC">
      <w:pPr>
        <w:rPr>
          <w:b w:val="0"/>
          <w:sz w:val="20"/>
          <w:szCs w:val="20"/>
        </w:rPr>
      </w:pPr>
    </w:p>
    <w:p w:rsidR="00314CCC" w:rsidRDefault="00314CCC" w:rsidP="00314CCC">
      <w:pPr>
        <w:rPr>
          <w:b w:val="0"/>
          <w:sz w:val="20"/>
          <w:szCs w:val="20"/>
        </w:rPr>
      </w:pPr>
      <w:r w:rsidRPr="00314CCC">
        <w:rPr>
          <w:b w:val="0"/>
          <w:sz w:val="20"/>
          <w:szCs w:val="20"/>
        </w:rPr>
        <w:t>PERT full time Counselor II (N</w:t>
      </w:r>
      <w:r w:rsidR="00E55247">
        <w:rPr>
          <w:b w:val="0"/>
          <w:sz w:val="20"/>
          <w:szCs w:val="20"/>
        </w:rPr>
        <w:t>ight Counselor) position retired</w:t>
      </w:r>
      <w:r w:rsidRPr="00314CCC">
        <w:rPr>
          <w:b w:val="0"/>
          <w:sz w:val="20"/>
          <w:szCs w:val="20"/>
        </w:rPr>
        <w:t xml:space="preserve"> and filled.</w:t>
      </w:r>
    </w:p>
    <w:p w:rsidR="00E55247" w:rsidRDefault="00E55247" w:rsidP="00314CCC">
      <w:pPr>
        <w:rPr>
          <w:b w:val="0"/>
          <w:sz w:val="20"/>
          <w:szCs w:val="20"/>
        </w:rPr>
      </w:pPr>
    </w:p>
    <w:p w:rsidR="00E55247" w:rsidRPr="00314CCC" w:rsidRDefault="00E55247" w:rsidP="00314CCC">
      <w:pPr>
        <w:rPr>
          <w:b w:val="0"/>
          <w:sz w:val="20"/>
          <w:szCs w:val="20"/>
        </w:rPr>
      </w:pPr>
      <w:r>
        <w:rPr>
          <w:b w:val="0"/>
          <w:sz w:val="20"/>
          <w:szCs w:val="20"/>
        </w:rPr>
        <w:t>PERT Therapist I vacated due to promotion and filled.</w:t>
      </w:r>
    </w:p>
    <w:p w:rsidR="00314CCC" w:rsidRPr="00314CCC" w:rsidRDefault="00314CCC" w:rsidP="00314CCC">
      <w:pPr>
        <w:rPr>
          <w:b w:val="0"/>
          <w:sz w:val="20"/>
          <w:szCs w:val="20"/>
        </w:rPr>
      </w:pPr>
    </w:p>
    <w:p w:rsidR="00314CCC" w:rsidRPr="00314CCC" w:rsidRDefault="00E55247" w:rsidP="00314CCC">
      <w:pPr>
        <w:rPr>
          <w:b w:val="0"/>
          <w:sz w:val="20"/>
          <w:szCs w:val="20"/>
        </w:rPr>
      </w:pPr>
      <w:r>
        <w:rPr>
          <w:b w:val="0"/>
          <w:sz w:val="20"/>
          <w:szCs w:val="20"/>
        </w:rPr>
        <w:t xml:space="preserve">The </w:t>
      </w:r>
      <w:r w:rsidR="00314CCC" w:rsidRPr="00314CCC">
        <w:rPr>
          <w:b w:val="0"/>
          <w:sz w:val="20"/>
          <w:szCs w:val="20"/>
        </w:rPr>
        <w:t xml:space="preserve">PERT full time PST (Dormitory) </w:t>
      </w:r>
      <w:r>
        <w:rPr>
          <w:b w:val="0"/>
          <w:sz w:val="20"/>
          <w:szCs w:val="20"/>
        </w:rPr>
        <w:t>appears to be held at this time</w:t>
      </w:r>
      <w:r w:rsidR="00314CCC" w:rsidRPr="00314CCC">
        <w:rPr>
          <w:b w:val="0"/>
          <w:sz w:val="20"/>
          <w:szCs w:val="20"/>
        </w:rPr>
        <w:t>.</w:t>
      </w:r>
    </w:p>
    <w:p w:rsidR="00314CCC" w:rsidRPr="00314CCC" w:rsidRDefault="00314CCC" w:rsidP="00314CCC">
      <w:pPr>
        <w:rPr>
          <w:b w:val="0"/>
          <w:sz w:val="20"/>
          <w:szCs w:val="20"/>
        </w:rPr>
      </w:pPr>
    </w:p>
    <w:p w:rsidR="00314CCC" w:rsidRPr="00314CCC" w:rsidRDefault="00314CCC" w:rsidP="00314CCC">
      <w:pPr>
        <w:rPr>
          <w:b w:val="0"/>
          <w:sz w:val="20"/>
          <w:szCs w:val="20"/>
        </w:rPr>
      </w:pPr>
      <w:r w:rsidRPr="00314CCC">
        <w:rPr>
          <w:b w:val="0"/>
          <w:sz w:val="20"/>
          <w:szCs w:val="20"/>
        </w:rPr>
        <w:t xml:space="preserve">PERT On-site Counselor </w:t>
      </w:r>
      <w:r w:rsidR="00E55247">
        <w:rPr>
          <w:b w:val="0"/>
          <w:sz w:val="20"/>
          <w:szCs w:val="20"/>
        </w:rPr>
        <w:t xml:space="preserve">vacated due to promotion and </w:t>
      </w:r>
      <w:r w:rsidRPr="00314CCC">
        <w:rPr>
          <w:b w:val="0"/>
          <w:sz w:val="20"/>
          <w:szCs w:val="20"/>
        </w:rPr>
        <w:t>filled</w:t>
      </w:r>
      <w:r w:rsidR="00E55247">
        <w:rPr>
          <w:b w:val="0"/>
          <w:sz w:val="20"/>
          <w:szCs w:val="20"/>
        </w:rPr>
        <w:t>.</w:t>
      </w:r>
    </w:p>
    <w:p w:rsidR="00314CCC" w:rsidRPr="00314CCC" w:rsidRDefault="00314CCC" w:rsidP="00314CCC">
      <w:pPr>
        <w:rPr>
          <w:b w:val="0"/>
          <w:sz w:val="20"/>
          <w:szCs w:val="20"/>
        </w:rPr>
      </w:pPr>
    </w:p>
    <w:p w:rsidR="00314CCC" w:rsidRPr="00314CCC" w:rsidRDefault="00314CCC" w:rsidP="00314CCC">
      <w:pPr>
        <w:rPr>
          <w:b w:val="0"/>
          <w:sz w:val="20"/>
          <w:szCs w:val="20"/>
        </w:rPr>
      </w:pPr>
      <w:r w:rsidRPr="00314CCC">
        <w:rPr>
          <w:b w:val="0"/>
          <w:sz w:val="20"/>
          <w:szCs w:val="20"/>
        </w:rPr>
        <w:t xml:space="preserve">Part time positions: </w:t>
      </w:r>
    </w:p>
    <w:p w:rsidR="00314CCC" w:rsidRDefault="00314CCC" w:rsidP="00314CCC">
      <w:pPr>
        <w:numPr>
          <w:ilvl w:val="0"/>
          <w:numId w:val="45"/>
        </w:numPr>
        <w:rPr>
          <w:b w:val="0"/>
          <w:sz w:val="20"/>
          <w:szCs w:val="20"/>
        </w:rPr>
      </w:pPr>
      <w:proofErr w:type="gramStart"/>
      <w:r w:rsidRPr="00314CCC">
        <w:rPr>
          <w:b w:val="0"/>
          <w:sz w:val="20"/>
          <w:szCs w:val="20"/>
        </w:rPr>
        <w:t>three</w:t>
      </w:r>
      <w:proofErr w:type="gramEnd"/>
      <w:r w:rsidRPr="00314CCC">
        <w:rPr>
          <w:b w:val="0"/>
          <w:sz w:val="20"/>
          <w:szCs w:val="20"/>
        </w:rPr>
        <w:t xml:space="preserve"> part time residential positions were vacated and filled during this period.  </w:t>
      </w:r>
    </w:p>
    <w:p w:rsidR="00540304" w:rsidRPr="00314CCC" w:rsidRDefault="00314CCC" w:rsidP="00314CCC">
      <w:pPr>
        <w:numPr>
          <w:ilvl w:val="0"/>
          <w:numId w:val="45"/>
        </w:numPr>
        <w:rPr>
          <w:b w:val="0"/>
          <w:sz w:val="20"/>
          <w:szCs w:val="20"/>
        </w:rPr>
      </w:pPr>
      <w:proofErr w:type="gramStart"/>
      <w:r w:rsidRPr="00314CCC">
        <w:rPr>
          <w:b w:val="0"/>
          <w:sz w:val="20"/>
          <w:szCs w:val="20"/>
        </w:rPr>
        <w:t>three</w:t>
      </w:r>
      <w:proofErr w:type="gramEnd"/>
      <w:r w:rsidRPr="00314CCC">
        <w:rPr>
          <w:b w:val="0"/>
          <w:sz w:val="20"/>
          <w:szCs w:val="20"/>
        </w:rPr>
        <w:t xml:space="preserve"> Independent Living Skills Instructor position was also vacated and filled.</w:t>
      </w:r>
    </w:p>
    <w:p w:rsidR="00314CCC" w:rsidRPr="000F36B8" w:rsidRDefault="00314CCC" w:rsidP="00540304">
      <w:pPr>
        <w:rPr>
          <w:b w:val="0"/>
          <w:sz w:val="20"/>
          <w:szCs w:val="20"/>
          <w:highlight w:val="yellow"/>
        </w:rPr>
      </w:pPr>
    </w:p>
    <w:p w:rsidR="00E43E82" w:rsidRPr="006428B6" w:rsidRDefault="00235669" w:rsidP="00235669">
      <w:pPr>
        <w:rPr>
          <w:b w:val="0"/>
          <w:noProof/>
          <w:sz w:val="20"/>
          <w:u w:val="single"/>
        </w:rPr>
      </w:pPr>
      <w:r w:rsidRPr="006428B6">
        <w:rPr>
          <w:b w:val="0"/>
          <w:noProof/>
          <w:sz w:val="20"/>
          <w:u w:val="single"/>
        </w:rPr>
        <w:t xml:space="preserve">Summer Assessment </w:t>
      </w:r>
    </w:p>
    <w:p w:rsidR="00FB54FE" w:rsidRDefault="00E43E82" w:rsidP="00FB54FE">
      <w:pPr>
        <w:rPr>
          <w:b w:val="0"/>
          <w:sz w:val="20"/>
        </w:rPr>
      </w:pPr>
      <w:r>
        <w:rPr>
          <w:b w:val="0"/>
          <w:sz w:val="20"/>
        </w:rPr>
        <w:t>This year service</w:t>
      </w:r>
      <w:r w:rsidR="006D5019">
        <w:rPr>
          <w:b w:val="0"/>
          <w:sz w:val="20"/>
        </w:rPr>
        <w:t>s</w:t>
      </w:r>
      <w:r>
        <w:rPr>
          <w:b w:val="0"/>
          <w:sz w:val="20"/>
        </w:rPr>
        <w:t xml:space="preserve"> continued in Fairfax and were extended </w:t>
      </w:r>
      <w:r w:rsidR="009F2BC7">
        <w:rPr>
          <w:b w:val="0"/>
          <w:sz w:val="20"/>
        </w:rPr>
        <w:t xml:space="preserve">to </w:t>
      </w:r>
      <w:r>
        <w:rPr>
          <w:b w:val="0"/>
          <w:sz w:val="20"/>
        </w:rPr>
        <w:t xml:space="preserve">the Eastern shore.  </w:t>
      </w:r>
      <w:r w:rsidR="00FB54FE" w:rsidRPr="006428B6">
        <w:rPr>
          <w:b w:val="0"/>
          <w:sz w:val="20"/>
        </w:rPr>
        <w:t>The students had been referred to the PERT program, and the selection team determined that the students may not be</w:t>
      </w:r>
      <w:r w:rsidR="007926BE">
        <w:rPr>
          <w:b w:val="0"/>
          <w:sz w:val="20"/>
        </w:rPr>
        <w:t xml:space="preserve"> ready to attend Wilson Workforce and </w:t>
      </w:r>
      <w:r w:rsidR="00FB54FE" w:rsidRPr="006428B6">
        <w:rPr>
          <w:b w:val="0"/>
          <w:sz w:val="20"/>
        </w:rPr>
        <w:t xml:space="preserve">Rehabilitation Center </w:t>
      </w:r>
      <w:r w:rsidR="007926BE">
        <w:rPr>
          <w:b w:val="0"/>
          <w:sz w:val="20"/>
        </w:rPr>
        <w:t xml:space="preserve">(WWRC) </w:t>
      </w:r>
      <w:r w:rsidR="00FB54FE" w:rsidRPr="006428B6">
        <w:rPr>
          <w:b w:val="0"/>
          <w:sz w:val="20"/>
        </w:rPr>
        <w:t xml:space="preserve">residential setting for a 5-10 </w:t>
      </w:r>
      <w:r w:rsidR="00375DCA" w:rsidRPr="006428B6">
        <w:rPr>
          <w:b w:val="0"/>
          <w:sz w:val="20"/>
        </w:rPr>
        <w:t>day</w:t>
      </w:r>
      <w:r w:rsidR="00FB54FE" w:rsidRPr="006428B6">
        <w:rPr>
          <w:b w:val="0"/>
          <w:sz w:val="20"/>
        </w:rPr>
        <w:t xml:space="preserve"> </w:t>
      </w:r>
      <w:r w:rsidR="00DD1B26" w:rsidRPr="006428B6">
        <w:rPr>
          <w:b w:val="0"/>
          <w:sz w:val="20"/>
        </w:rPr>
        <w:t>Initial Evaluation P</w:t>
      </w:r>
      <w:r w:rsidR="00FB54FE" w:rsidRPr="006428B6">
        <w:rPr>
          <w:b w:val="0"/>
          <w:sz w:val="20"/>
        </w:rPr>
        <w:t xml:space="preserve">rogram.  </w:t>
      </w:r>
      <w:r w:rsidR="00A15AB2" w:rsidRPr="006428B6">
        <w:rPr>
          <w:b w:val="0"/>
          <w:sz w:val="20"/>
        </w:rPr>
        <w:t>PERT staff</w:t>
      </w:r>
      <w:r w:rsidR="00A6628E" w:rsidRPr="006428B6">
        <w:rPr>
          <w:b w:val="0"/>
          <w:sz w:val="20"/>
        </w:rPr>
        <w:t xml:space="preserve"> traveled to the </w:t>
      </w:r>
      <w:r>
        <w:rPr>
          <w:b w:val="0"/>
          <w:sz w:val="20"/>
        </w:rPr>
        <w:t>local</w:t>
      </w:r>
      <w:r w:rsidR="00A6628E" w:rsidRPr="00776743">
        <w:rPr>
          <w:b w:val="0"/>
          <w:color w:val="FF0000"/>
          <w:sz w:val="20"/>
        </w:rPr>
        <w:t xml:space="preserve"> </w:t>
      </w:r>
      <w:r w:rsidR="00A6628E" w:rsidRPr="006428B6">
        <w:rPr>
          <w:b w:val="0"/>
          <w:sz w:val="20"/>
        </w:rPr>
        <w:t xml:space="preserve">region to provide </w:t>
      </w:r>
      <w:r w:rsidR="009F2BC7">
        <w:rPr>
          <w:b w:val="0"/>
          <w:sz w:val="20"/>
        </w:rPr>
        <w:t>an</w:t>
      </w:r>
      <w:r w:rsidR="00FD673C">
        <w:rPr>
          <w:b w:val="0"/>
          <w:sz w:val="20"/>
        </w:rPr>
        <w:t xml:space="preserve"> independent living exploration </w:t>
      </w:r>
      <w:r w:rsidR="00A6628E" w:rsidRPr="006428B6">
        <w:rPr>
          <w:b w:val="0"/>
          <w:sz w:val="20"/>
        </w:rPr>
        <w:t xml:space="preserve">services </w:t>
      </w:r>
      <w:r w:rsidR="00375DCA" w:rsidRPr="006428B6">
        <w:rPr>
          <w:b w:val="0"/>
          <w:sz w:val="20"/>
        </w:rPr>
        <w:t>with a</w:t>
      </w:r>
      <w:r w:rsidR="00CE0EFF" w:rsidRPr="006428B6">
        <w:rPr>
          <w:b w:val="0"/>
          <w:sz w:val="20"/>
        </w:rPr>
        <w:t xml:space="preserve"> local </w:t>
      </w:r>
      <w:r w:rsidR="00FB54FE" w:rsidRPr="006428B6">
        <w:rPr>
          <w:b w:val="0"/>
          <w:sz w:val="20"/>
        </w:rPr>
        <w:t xml:space="preserve">Vocational Evaluator, and a </w:t>
      </w:r>
      <w:r w:rsidR="005309D1" w:rsidRPr="006428B6">
        <w:rPr>
          <w:b w:val="0"/>
          <w:sz w:val="20"/>
        </w:rPr>
        <w:t>contracted Job Coach through D</w:t>
      </w:r>
      <w:r w:rsidR="006C3228" w:rsidRPr="006428B6">
        <w:rPr>
          <w:b w:val="0"/>
          <w:sz w:val="20"/>
        </w:rPr>
        <w:t>A</w:t>
      </w:r>
      <w:r w:rsidR="005309D1" w:rsidRPr="006428B6">
        <w:rPr>
          <w:b w:val="0"/>
          <w:sz w:val="20"/>
        </w:rPr>
        <w:t>RS</w:t>
      </w:r>
      <w:r w:rsidR="00FB54FE" w:rsidRPr="006428B6">
        <w:rPr>
          <w:b w:val="0"/>
          <w:sz w:val="20"/>
        </w:rPr>
        <w:t>.  This community effort provided two days of vocational assessment – interest inventories, situational</w:t>
      </w:r>
      <w:r>
        <w:rPr>
          <w:b w:val="0"/>
          <w:sz w:val="20"/>
        </w:rPr>
        <w:t xml:space="preserve"> assessment at the </w:t>
      </w:r>
      <w:r w:rsidR="00FB54FE" w:rsidRPr="006428B6">
        <w:rPr>
          <w:b w:val="0"/>
          <w:sz w:val="20"/>
        </w:rPr>
        <w:t xml:space="preserve">and a community work experience based upon their </w:t>
      </w:r>
      <w:r w:rsidR="00875F4D" w:rsidRPr="006428B6">
        <w:rPr>
          <w:b w:val="0"/>
          <w:sz w:val="20"/>
        </w:rPr>
        <w:t>interests</w:t>
      </w:r>
      <w:r>
        <w:rPr>
          <w:b w:val="0"/>
          <w:sz w:val="20"/>
        </w:rPr>
        <w:t>; two days of independent l</w:t>
      </w:r>
      <w:r w:rsidR="00FB54FE" w:rsidRPr="006428B6">
        <w:rPr>
          <w:b w:val="0"/>
          <w:sz w:val="20"/>
        </w:rPr>
        <w:t>iving Assessment – developing a budget for real life situations game, cooking, kitchen safety, medication management, hygiene, self-esteem, problem-solving and hygiene assessments; and will act as a screener for the pote</w:t>
      </w:r>
      <w:r w:rsidR="00DD1B26" w:rsidRPr="006428B6">
        <w:rPr>
          <w:b w:val="0"/>
          <w:sz w:val="20"/>
        </w:rPr>
        <w:t>ntial of additional services on-</w:t>
      </w:r>
      <w:r w:rsidR="00FB54FE" w:rsidRPr="006428B6">
        <w:rPr>
          <w:b w:val="0"/>
          <w:sz w:val="20"/>
        </w:rPr>
        <w:t>site at WWRC.</w:t>
      </w:r>
    </w:p>
    <w:p w:rsidR="00FD673C" w:rsidRDefault="00FD673C" w:rsidP="00FB54FE">
      <w:pPr>
        <w:rPr>
          <w:b w:val="0"/>
          <w:sz w:val="20"/>
        </w:rPr>
      </w:pPr>
    </w:p>
    <w:tbl>
      <w:tblPr>
        <w:tblW w:w="7640" w:type="dxa"/>
        <w:tblInd w:w="93" w:type="dxa"/>
        <w:tblLook w:val="04A0" w:firstRow="1" w:lastRow="0" w:firstColumn="1" w:lastColumn="0" w:noHBand="0" w:noVBand="1"/>
      </w:tblPr>
      <w:tblGrid>
        <w:gridCol w:w="1880"/>
        <w:gridCol w:w="4800"/>
        <w:gridCol w:w="960"/>
      </w:tblGrid>
      <w:tr w:rsidR="00FD673C" w:rsidRPr="00FD673C" w:rsidTr="00FD673C">
        <w:trPr>
          <w:trHeight w:val="300"/>
        </w:trPr>
        <w:tc>
          <w:tcPr>
            <w:tcW w:w="1880" w:type="dxa"/>
            <w:vMerge w:val="restart"/>
            <w:tcBorders>
              <w:top w:val="double" w:sz="6" w:space="0" w:color="000000"/>
              <w:left w:val="single" w:sz="8" w:space="0" w:color="000000"/>
              <w:bottom w:val="double" w:sz="6" w:space="0" w:color="000000"/>
              <w:right w:val="single" w:sz="4" w:space="0" w:color="000000"/>
            </w:tcBorders>
            <w:shd w:val="clear" w:color="auto" w:fill="auto"/>
            <w:hideMark/>
          </w:tcPr>
          <w:p w:rsidR="00FD673C" w:rsidRPr="00FD673C" w:rsidRDefault="0019460F" w:rsidP="00FD673C">
            <w:pPr>
              <w:rPr>
                <w:b w:val="0"/>
                <w:sz w:val="20"/>
              </w:rPr>
            </w:pPr>
            <w:r>
              <w:rPr>
                <w:b w:val="0"/>
                <w:sz w:val="20"/>
              </w:rPr>
              <w:t>7/9/18</w:t>
            </w:r>
            <w:r w:rsidR="00FD673C" w:rsidRPr="00FD673C">
              <w:rPr>
                <w:b w:val="0"/>
                <w:sz w:val="20"/>
              </w:rPr>
              <w:t xml:space="preserve"> - Transition Mobile</w:t>
            </w:r>
          </w:p>
        </w:tc>
        <w:tc>
          <w:tcPr>
            <w:tcW w:w="4800" w:type="dxa"/>
            <w:tcBorders>
              <w:top w:val="double" w:sz="6" w:space="0" w:color="000000"/>
              <w:left w:val="nil"/>
              <w:bottom w:val="single" w:sz="4" w:space="0" w:color="000000"/>
              <w:right w:val="single" w:sz="8" w:space="0" w:color="000000"/>
            </w:tcBorders>
            <w:shd w:val="clear" w:color="auto" w:fill="auto"/>
            <w:hideMark/>
          </w:tcPr>
          <w:p w:rsidR="00FD673C" w:rsidRPr="00FD673C" w:rsidRDefault="0019460F" w:rsidP="00FD673C">
            <w:pPr>
              <w:rPr>
                <w:b w:val="0"/>
                <w:sz w:val="20"/>
              </w:rPr>
            </w:pPr>
            <w:r>
              <w:rPr>
                <w:b w:val="0"/>
                <w:sz w:val="20"/>
              </w:rPr>
              <w:t>Crater Region</w:t>
            </w:r>
          </w:p>
        </w:tc>
        <w:tc>
          <w:tcPr>
            <w:tcW w:w="960" w:type="dxa"/>
            <w:tcBorders>
              <w:top w:val="double" w:sz="6" w:space="0" w:color="000000"/>
              <w:left w:val="nil"/>
              <w:bottom w:val="single" w:sz="4" w:space="0" w:color="000000"/>
              <w:right w:val="single" w:sz="8" w:space="0" w:color="000000"/>
            </w:tcBorders>
            <w:shd w:val="clear" w:color="auto" w:fill="auto"/>
            <w:noWrap/>
            <w:hideMark/>
          </w:tcPr>
          <w:p w:rsidR="00FD673C" w:rsidRPr="00FD673C" w:rsidRDefault="00FD673C" w:rsidP="00FD673C">
            <w:pPr>
              <w:rPr>
                <w:b w:val="0"/>
                <w:sz w:val="20"/>
              </w:rPr>
            </w:pPr>
            <w:r w:rsidRPr="00FD673C">
              <w:rPr>
                <w:b w:val="0"/>
                <w:sz w:val="20"/>
              </w:rPr>
              <w:t>8</w:t>
            </w:r>
          </w:p>
        </w:tc>
      </w:tr>
      <w:tr w:rsidR="00FD673C" w:rsidRPr="00FD673C" w:rsidTr="00FD673C">
        <w:trPr>
          <w:trHeight w:val="300"/>
        </w:trPr>
        <w:tc>
          <w:tcPr>
            <w:tcW w:w="1880" w:type="dxa"/>
            <w:vMerge/>
            <w:tcBorders>
              <w:top w:val="double" w:sz="6" w:space="0" w:color="000000"/>
              <w:left w:val="single" w:sz="8" w:space="0" w:color="000000"/>
              <w:bottom w:val="double" w:sz="6" w:space="0" w:color="000000"/>
              <w:right w:val="single" w:sz="4" w:space="0" w:color="000000"/>
            </w:tcBorders>
            <w:vAlign w:val="center"/>
            <w:hideMark/>
          </w:tcPr>
          <w:p w:rsidR="00FD673C" w:rsidRPr="00FD673C" w:rsidRDefault="00FD673C" w:rsidP="00FD673C">
            <w:pPr>
              <w:rPr>
                <w:b w:val="0"/>
                <w:sz w:val="20"/>
              </w:rPr>
            </w:pPr>
          </w:p>
        </w:tc>
        <w:tc>
          <w:tcPr>
            <w:tcW w:w="4800" w:type="dxa"/>
            <w:tcBorders>
              <w:top w:val="nil"/>
              <w:left w:val="nil"/>
              <w:bottom w:val="double" w:sz="6" w:space="0" w:color="000000"/>
              <w:right w:val="single" w:sz="8" w:space="0" w:color="000000"/>
            </w:tcBorders>
            <w:shd w:val="clear" w:color="auto" w:fill="auto"/>
            <w:hideMark/>
          </w:tcPr>
          <w:p w:rsidR="00FD673C" w:rsidRPr="00FD673C" w:rsidRDefault="00FD673C" w:rsidP="00FD673C">
            <w:pPr>
              <w:rPr>
                <w:b w:val="0"/>
                <w:sz w:val="20"/>
              </w:rPr>
            </w:pPr>
            <w:r w:rsidRPr="00FD673C">
              <w:rPr>
                <w:b w:val="0"/>
                <w:sz w:val="20"/>
              </w:rPr>
              <w:t>Total</w:t>
            </w:r>
          </w:p>
        </w:tc>
        <w:tc>
          <w:tcPr>
            <w:tcW w:w="960" w:type="dxa"/>
            <w:tcBorders>
              <w:top w:val="nil"/>
              <w:left w:val="nil"/>
              <w:bottom w:val="double" w:sz="6" w:space="0" w:color="000000"/>
              <w:right w:val="single" w:sz="8" w:space="0" w:color="000000"/>
            </w:tcBorders>
            <w:shd w:val="clear" w:color="auto" w:fill="auto"/>
            <w:noWrap/>
            <w:hideMark/>
          </w:tcPr>
          <w:p w:rsidR="00FD673C" w:rsidRPr="00FD673C" w:rsidRDefault="00FD673C" w:rsidP="00FD673C">
            <w:pPr>
              <w:rPr>
                <w:b w:val="0"/>
                <w:sz w:val="20"/>
              </w:rPr>
            </w:pPr>
            <w:r w:rsidRPr="00FD673C">
              <w:rPr>
                <w:b w:val="0"/>
                <w:sz w:val="20"/>
              </w:rPr>
              <w:t>8</w:t>
            </w:r>
          </w:p>
        </w:tc>
      </w:tr>
    </w:tbl>
    <w:p w:rsidR="00FD673C" w:rsidRDefault="00FD673C" w:rsidP="00FB54FE">
      <w:pPr>
        <w:rPr>
          <w:b w:val="0"/>
          <w:sz w:val="20"/>
        </w:rPr>
      </w:pPr>
    </w:p>
    <w:tbl>
      <w:tblPr>
        <w:tblW w:w="7640" w:type="dxa"/>
        <w:tblInd w:w="93" w:type="dxa"/>
        <w:tblLook w:val="04A0" w:firstRow="1" w:lastRow="0" w:firstColumn="1" w:lastColumn="0" w:noHBand="0" w:noVBand="1"/>
      </w:tblPr>
      <w:tblGrid>
        <w:gridCol w:w="1880"/>
        <w:gridCol w:w="4800"/>
        <w:gridCol w:w="960"/>
      </w:tblGrid>
      <w:tr w:rsidR="00FD673C" w:rsidRPr="00FD673C" w:rsidTr="00FD673C">
        <w:trPr>
          <w:trHeight w:val="300"/>
        </w:trPr>
        <w:tc>
          <w:tcPr>
            <w:tcW w:w="1880" w:type="dxa"/>
            <w:vMerge w:val="restart"/>
            <w:tcBorders>
              <w:top w:val="double" w:sz="6" w:space="0" w:color="000000"/>
              <w:left w:val="single" w:sz="8" w:space="0" w:color="000000"/>
              <w:bottom w:val="double" w:sz="6" w:space="0" w:color="000000"/>
              <w:right w:val="single" w:sz="4" w:space="0" w:color="000000"/>
            </w:tcBorders>
            <w:shd w:val="clear" w:color="auto" w:fill="auto"/>
            <w:hideMark/>
          </w:tcPr>
          <w:p w:rsidR="00FD673C" w:rsidRPr="00FD673C" w:rsidRDefault="0019460F" w:rsidP="00FD673C">
            <w:pPr>
              <w:rPr>
                <w:b w:val="0"/>
                <w:sz w:val="20"/>
              </w:rPr>
            </w:pPr>
            <w:r>
              <w:rPr>
                <w:b w:val="0"/>
                <w:sz w:val="20"/>
              </w:rPr>
              <w:t>7/18/18</w:t>
            </w:r>
            <w:r w:rsidR="00FD673C" w:rsidRPr="00FD673C">
              <w:rPr>
                <w:b w:val="0"/>
                <w:sz w:val="20"/>
              </w:rPr>
              <w:t xml:space="preserve"> - Transition Mobile</w:t>
            </w:r>
          </w:p>
        </w:tc>
        <w:tc>
          <w:tcPr>
            <w:tcW w:w="4800" w:type="dxa"/>
            <w:tcBorders>
              <w:top w:val="double" w:sz="6" w:space="0" w:color="000000"/>
              <w:left w:val="nil"/>
              <w:bottom w:val="single" w:sz="4" w:space="0" w:color="000000"/>
              <w:right w:val="single" w:sz="8" w:space="0" w:color="000000"/>
            </w:tcBorders>
            <w:shd w:val="clear" w:color="auto" w:fill="auto"/>
            <w:hideMark/>
          </w:tcPr>
          <w:p w:rsidR="00FD673C" w:rsidRPr="00FD673C" w:rsidRDefault="0019460F" w:rsidP="00FD673C">
            <w:pPr>
              <w:rPr>
                <w:b w:val="0"/>
                <w:sz w:val="20"/>
              </w:rPr>
            </w:pPr>
            <w:r>
              <w:rPr>
                <w:b w:val="0"/>
                <w:sz w:val="20"/>
              </w:rPr>
              <w:t>Fairfax</w:t>
            </w:r>
            <w:r w:rsidR="00FD673C" w:rsidRPr="00FD673C">
              <w:rPr>
                <w:b w:val="0"/>
                <w:sz w:val="20"/>
              </w:rPr>
              <w:t xml:space="preserve"> Public Schools</w:t>
            </w:r>
          </w:p>
        </w:tc>
        <w:tc>
          <w:tcPr>
            <w:tcW w:w="960" w:type="dxa"/>
            <w:tcBorders>
              <w:top w:val="double" w:sz="6" w:space="0" w:color="000000"/>
              <w:left w:val="nil"/>
              <w:bottom w:val="single" w:sz="4" w:space="0" w:color="000000"/>
              <w:right w:val="single" w:sz="8" w:space="0" w:color="000000"/>
            </w:tcBorders>
            <w:shd w:val="clear" w:color="auto" w:fill="auto"/>
            <w:noWrap/>
            <w:hideMark/>
          </w:tcPr>
          <w:p w:rsidR="00FD673C" w:rsidRPr="00FD673C" w:rsidRDefault="0019460F" w:rsidP="00FD673C">
            <w:pPr>
              <w:rPr>
                <w:b w:val="0"/>
                <w:sz w:val="20"/>
              </w:rPr>
            </w:pPr>
            <w:r>
              <w:rPr>
                <w:b w:val="0"/>
                <w:sz w:val="20"/>
              </w:rPr>
              <w:t>8</w:t>
            </w:r>
          </w:p>
        </w:tc>
      </w:tr>
      <w:tr w:rsidR="00FD673C" w:rsidRPr="00FD673C" w:rsidTr="00FD673C">
        <w:trPr>
          <w:trHeight w:val="300"/>
        </w:trPr>
        <w:tc>
          <w:tcPr>
            <w:tcW w:w="1880" w:type="dxa"/>
            <w:vMerge/>
            <w:tcBorders>
              <w:top w:val="double" w:sz="6" w:space="0" w:color="000000"/>
              <w:left w:val="single" w:sz="8" w:space="0" w:color="000000"/>
              <w:bottom w:val="double" w:sz="6" w:space="0" w:color="000000"/>
              <w:right w:val="single" w:sz="4" w:space="0" w:color="000000"/>
            </w:tcBorders>
            <w:vAlign w:val="center"/>
            <w:hideMark/>
          </w:tcPr>
          <w:p w:rsidR="00FD673C" w:rsidRPr="00FD673C" w:rsidRDefault="00FD673C" w:rsidP="00FD673C">
            <w:pPr>
              <w:rPr>
                <w:b w:val="0"/>
                <w:sz w:val="20"/>
              </w:rPr>
            </w:pPr>
          </w:p>
        </w:tc>
        <w:tc>
          <w:tcPr>
            <w:tcW w:w="4800" w:type="dxa"/>
            <w:tcBorders>
              <w:top w:val="nil"/>
              <w:left w:val="nil"/>
              <w:bottom w:val="double" w:sz="6" w:space="0" w:color="000000"/>
              <w:right w:val="single" w:sz="8" w:space="0" w:color="000000"/>
            </w:tcBorders>
            <w:shd w:val="clear" w:color="auto" w:fill="auto"/>
            <w:hideMark/>
          </w:tcPr>
          <w:p w:rsidR="00FD673C" w:rsidRPr="00FD673C" w:rsidRDefault="00FD673C" w:rsidP="00FD673C">
            <w:pPr>
              <w:rPr>
                <w:b w:val="0"/>
                <w:sz w:val="20"/>
              </w:rPr>
            </w:pPr>
            <w:r w:rsidRPr="00FD673C">
              <w:rPr>
                <w:b w:val="0"/>
                <w:sz w:val="20"/>
              </w:rPr>
              <w:t>Total</w:t>
            </w:r>
          </w:p>
        </w:tc>
        <w:tc>
          <w:tcPr>
            <w:tcW w:w="960" w:type="dxa"/>
            <w:tcBorders>
              <w:top w:val="nil"/>
              <w:left w:val="nil"/>
              <w:bottom w:val="double" w:sz="6" w:space="0" w:color="000000"/>
              <w:right w:val="single" w:sz="8" w:space="0" w:color="000000"/>
            </w:tcBorders>
            <w:shd w:val="clear" w:color="auto" w:fill="auto"/>
            <w:noWrap/>
            <w:hideMark/>
          </w:tcPr>
          <w:p w:rsidR="00FD673C" w:rsidRPr="00FD673C" w:rsidRDefault="0019460F" w:rsidP="00FD673C">
            <w:pPr>
              <w:rPr>
                <w:b w:val="0"/>
                <w:sz w:val="20"/>
              </w:rPr>
            </w:pPr>
            <w:r>
              <w:rPr>
                <w:b w:val="0"/>
                <w:sz w:val="20"/>
              </w:rPr>
              <w:t>8</w:t>
            </w:r>
          </w:p>
        </w:tc>
      </w:tr>
    </w:tbl>
    <w:p w:rsidR="00FD673C" w:rsidRDefault="00FD673C" w:rsidP="00FB54FE">
      <w:pPr>
        <w:rPr>
          <w:b w:val="0"/>
          <w:sz w:val="20"/>
        </w:rPr>
      </w:pPr>
    </w:p>
    <w:p w:rsidR="0019460F" w:rsidRDefault="0019460F" w:rsidP="0019460F">
      <w:pPr>
        <w:rPr>
          <w:b w:val="0"/>
          <w:sz w:val="20"/>
        </w:rPr>
      </w:pPr>
    </w:p>
    <w:tbl>
      <w:tblPr>
        <w:tblW w:w="7640" w:type="dxa"/>
        <w:tblInd w:w="93" w:type="dxa"/>
        <w:tblLook w:val="04A0" w:firstRow="1" w:lastRow="0" w:firstColumn="1" w:lastColumn="0" w:noHBand="0" w:noVBand="1"/>
      </w:tblPr>
      <w:tblGrid>
        <w:gridCol w:w="1880"/>
        <w:gridCol w:w="4800"/>
        <w:gridCol w:w="960"/>
      </w:tblGrid>
      <w:tr w:rsidR="0019460F" w:rsidRPr="00FD673C" w:rsidTr="0019460F">
        <w:trPr>
          <w:trHeight w:val="300"/>
        </w:trPr>
        <w:tc>
          <w:tcPr>
            <w:tcW w:w="1880" w:type="dxa"/>
            <w:vMerge w:val="restart"/>
            <w:tcBorders>
              <w:top w:val="double" w:sz="6" w:space="0" w:color="000000"/>
              <w:left w:val="single" w:sz="8" w:space="0" w:color="000000"/>
              <w:bottom w:val="double" w:sz="6" w:space="0" w:color="000000"/>
              <w:right w:val="single" w:sz="4" w:space="0" w:color="000000"/>
            </w:tcBorders>
            <w:shd w:val="clear" w:color="auto" w:fill="auto"/>
            <w:hideMark/>
          </w:tcPr>
          <w:p w:rsidR="0019460F" w:rsidRPr="00FD673C" w:rsidRDefault="0019460F" w:rsidP="0019460F">
            <w:pPr>
              <w:rPr>
                <w:b w:val="0"/>
                <w:sz w:val="20"/>
              </w:rPr>
            </w:pPr>
            <w:r>
              <w:rPr>
                <w:b w:val="0"/>
                <w:sz w:val="20"/>
              </w:rPr>
              <w:t>8/21/18</w:t>
            </w:r>
            <w:r w:rsidRPr="00FD673C">
              <w:rPr>
                <w:b w:val="0"/>
                <w:sz w:val="20"/>
              </w:rPr>
              <w:t xml:space="preserve"> - Transition Mobile</w:t>
            </w:r>
          </w:p>
        </w:tc>
        <w:tc>
          <w:tcPr>
            <w:tcW w:w="4800" w:type="dxa"/>
            <w:tcBorders>
              <w:top w:val="double" w:sz="6" w:space="0" w:color="000000"/>
              <w:left w:val="nil"/>
              <w:bottom w:val="single" w:sz="4" w:space="0" w:color="000000"/>
              <w:right w:val="single" w:sz="8" w:space="0" w:color="000000"/>
            </w:tcBorders>
            <w:shd w:val="clear" w:color="auto" w:fill="auto"/>
            <w:hideMark/>
          </w:tcPr>
          <w:p w:rsidR="0019460F" w:rsidRPr="00FD673C" w:rsidRDefault="0019460F" w:rsidP="0019460F">
            <w:pPr>
              <w:rPr>
                <w:b w:val="0"/>
                <w:sz w:val="20"/>
              </w:rPr>
            </w:pPr>
            <w:r>
              <w:rPr>
                <w:b w:val="0"/>
                <w:sz w:val="20"/>
              </w:rPr>
              <w:t xml:space="preserve">Accomack/Northampton </w:t>
            </w:r>
            <w:r w:rsidRPr="00FD673C">
              <w:rPr>
                <w:b w:val="0"/>
                <w:sz w:val="20"/>
              </w:rPr>
              <w:t>Public Schools</w:t>
            </w:r>
          </w:p>
        </w:tc>
        <w:tc>
          <w:tcPr>
            <w:tcW w:w="960" w:type="dxa"/>
            <w:tcBorders>
              <w:top w:val="double" w:sz="6" w:space="0" w:color="000000"/>
              <w:left w:val="nil"/>
              <w:bottom w:val="single" w:sz="4" w:space="0" w:color="000000"/>
              <w:right w:val="single" w:sz="8" w:space="0" w:color="000000"/>
            </w:tcBorders>
            <w:shd w:val="clear" w:color="auto" w:fill="auto"/>
            <w:noWrap/>
            <w:hideMark/>
          </w:tcPr>
          <w:p w:rsidR="0019460F" w:rsidRPr="00FD673C" w:rsidRDefault="0019460F" w:rsidP="0019460F">
            <w:pPr>
              <w:rPr>
                <w:b w:val="0"/>
                <w:sz w:val="20"/>
              </w:rPr>
            </w:pPr>
            <w:r>
              <w:rPr>
                <w:b w:val="0"/>
                <w:sz w:val="20"/>
              </w:rPr>
              <w:t>7</w:t>
            </w:r>
          </w:p>
        </w:tc>
      </w:tr>
      <w:tr w:rsidR="0019460F" w:rsidRPr="00FD673C" w:rsidTr="0019460F">
        <w:trPr>
          <w:trHeight w:val="300"/>
        </w:trPr>
        <w:tc>
          <w:tcPr>
            <w:tcW w:w="1880" w:type="dxa"/>
            <w:vMerge/>
            <w:tcBorders>
              <w:top w:val="double" w:sz="6" w:space="0" w:color="000000"/>
              <w:left w:val="single" w:sz="8" w:space="0" w:color="000000"/>
              <w:bottom w:val="double" w:sz="6" w:space="0" w:color="000000"/>
              <w:right w:val="single" w:sz="4" w:space="0" w:color="000000"/>
            </w:tcBorders>
            <w:vAlign w:val="center"/>
            <w:hideMark/>
          </w:tcPr>
          <w:p w:rsidR="0019460F" w:rsidRPr="00FD673C" w:rsidRDefault="0019460F" w:rsidP="0019460F">
            <w:pPr>
              <w:rPr>
                <w:b w:val="0"/>
                <w:sz w:val="20"/>
              </w:rPr>
            </w:pPr>
          </w:p>
        </w:tc>
        <w:tc>
          <w:tcPr>
            <w:tcW w:w="4800" w:type="dxa"/>
            <w:tcBorders>
              <w:top w:val="nil"/>
              <w:left w:val="nil"/>
              <w:bottom w:val="double" w:sz="6" w:space="0" w:color="000000"/>
              <w:right w:val="single" w:sz="8" w:space="0" w:color="000000"/>
            </w:tcBorders>
            <w:shd w:val="clear" w:color="auto" w:fill="auto"/>
            <w:hideMark/>
          </w:tcPr>
          <w:p w:rsidR="0019460F" w:rsidRPr="00FD673C" w:rsidRDefault="0019460F" w:rsidP="0019460F">
            <w:pPr>
              <w:rPr>
                <w:b w:val="0"/>
                <w:sz w:val="20"/>
              </w:rPr>
            </w:pPr>
            <w:r w:rsidRPr="00FD673C">
              <w:rPr>
                <w:b w:val="0"/>
                <w:sz w:val="20"/>
              </w:rPr>
              <w:t>Total</w:t>
            </w:r>
          </w:p>
        </w:tc>
        <w:tc>
          <w:tcPr>
            <w:tcW w:w="960" w:type="dxa"/>
            <w:tcBorders>
              <w:top w:val="nil"/>
              <w:left w:val="nil"/>
              <w:bottom w:val="double" w:sz="6" w:space="0" w:color="000000"/>
              <w:right w:val="single" w:sz="8" w:space="0" w:color="000000"/>
            </w:tcBorders>
            <w:shd w:val="clear" w:color="auto" w:fill="auto"/>
            <w:noWrap/>
            <w:hideMark/>
          </w:tcPr>
          <w:p w:rsidR="0019460F" w:rsidRPr="00FD673C" w:rsidRDefault="0019460F" w:rsidP="0019460F">
            <w:pPr>
              <w:rPr>
                <w:b w:val="0"/>
                <w:sz w:val="20"/>
              </w:rPr>
            </w:pPr>
            <w:r>
              <w:rPr>
                <w:b w:val="0"/>
                <w:sz w:val="20"/>
              </w:rPr>
              <w:t>7</w:t>
            </w:r>
          </w:p>
        </w:tc>
      </w:tr>
    </w:tbl>
    <w:p w:rsidR="0019460F" w:rsidRDefault="0019460F" w:rsidP="00FB54FE">
      <w:pPr>
        <w:rPr>
          <w:b w:val="0"/>
          <w:sz w:val="20"/>
        </w:rPr>
      </w:pPr>
    </w:p>
    <w:p w:rsidR="0019460F" w:rsidRPr="0019460F" w:rsidRDefault="0019460F" w:rsidP="0019460F">
      <w:pPr>
        <w:rPr>
          <w:b w:val="0"/>
          <w:sz w:val="20"/>
        </w:rPr>
      </w:pPr>
    </w:p>
    <w:tbl>
      <w:tblPr>
        <w:tblW w:w="7640" w:type="dxa"/>
        <w:tblInd w:w="93" w:type="dxa"/>
        <w:tblLook w:val="04A0" w:firstRow="1" w:lastRow="0" w:firstColumn="1" w:lastColumn="0" w:noHBand="0" w:noVBand="1"/>
      </w:tblPr>
      <w:tblGrid>
        <w:gridCol w:w="1880"/>
        <w:gridCol w:w="4800"/>
        <w:gridCol w:w="960"/>
      </w:tblGrid>
      <w:tr w:rsidR="0019460F" w:rsidRPr="0019460F" w:rsidTr="0019460F">
        <w:trPr>
          <w:trHeight w:val="300"/>
        </w:trPr>
        <w:tc>
          <w:tcPr>
            <w:tcW w:w="1880" w:type="dxa"/>
            <w:vMerge w:val="restart"/>
            <w:tcBorders>
              <w:top w:val="double" w:sz="6" w:space="0" w:color="000000"/>
              <w:left w:val="single" w:sz="8" w:space="0" w:color="000000"/>
              <w:bottom w:val="double" w:sz="6" w:space="0" w:color="000000"/>
              <w:right w:val="single" w:sz="4" w:space="0" w:color="000000"/>
            </w:tcBorders>
            <w:shd w:val="clear" w:color="auto" w:fill="auto"/>
            <w:hideMark/>
          </w:tcPr>
          <w:p w:rsidR="0019460F" w:rsidRPr="0019460F" w:rsidRDefault="0019460F" w:rsidP="0019460F">
            <w:pPr>
              <w:rPr>
                <w:b w:val="0"/>
                <w:sz w:val="20"/>
              </w:rPr>
            </w:pPr>
            <w:r>
              <w:rPr>
                <w:b w:val="0"/>
                <w:sz w:val="20"/>
              </w:rPr>
              <w:t>6/26/19</w:t>
            </w:r>
            <w:r w:rsidRPr="0019460F">
              <w:rPr>
                <w:b w:val="0"/>
                <w:sz w:val="20"/>
              </w:rPr>
              <w:t xml:space="preserve"> - Transition Mobile</w:t>
            </w:r>
          </w:p>
        </w:tc>
        <w:tc>
          <w:tcPr>
            <w:tcW w:w="4800" w:type="dxa"/>
            <w:tcBorders>
              <w:top w:val="double" w:sz="6" w:space="0" w:color="000000"/>
              <w:left w:val="nil"/>
              <w:bottom w:val="single" w:sz="4" w:space="0" w:color="000000"/>
              <w:right w:val="single" w:sz="8" w:space="0" w:color="000000"/>
            </w:tcBorders>
            <w:shd w:val="clear" w:color="auto" w:fill="auto"/>
            <w:hideMark/>
          </w:tcPr>
          <w:p w:rsidR="0019460F" w:rsidRPr="0019460F" w:rsidRDefault="0019460F" w:rsidP="0019460F">
            <w:pPr>
              <w:rPr>
                <w:b w:val="0"/>
                <w:sz w:val="20"/>
              </w:rPr>
            </w:pPr>
            <w:r w:rsidRPr="0019460F">
              <w:rPr>
                <w:b w:val="0"/>
                <w:sz w:val="20"/>
              </w:rPr>
              <w:t>Accomack Public Schools</w:t>
            </w:r>
          </w:p>
        </w:tc>
        <w:tc>
          <w:tcPr>
            <w:tcW w:w="960" w:type="dxa"/>
            <w:tcBorders>
              <w:top w:val="double" w:sz="6" w:space="0" w:color="000000"/>
              <w:left w:val="nil"/>
              <w:bottom w:val="single" w:sz="4" w:space="0" w:color="000000"/>
              <w:right w:val="single" w:sz="8" w:space="0" w:color="000000"/>
            </w:tcBorders>
            <w:shd w:val="clear" w:color="auto" w:fill="auto"/>
            <w:noWrap/>
            <w:hideMark/>
          </w:tcPr>
          <w:p w:rsidR="0019460F" w:rsidRPr="0019460F" w:rsidRDefault="0019460F" w:rsidP="0019460F">
            <w:pPr>
              <w:rPr>
                <w:b w:val="0"/>
                <w:sz w:val="20"/>
              </w:rPr>
            </w:pPr>
            <w:r>
              <w:rPr>
                <w:b w:val="0"/>
                <w:sz w:val="20"/>
              </w:rPr>
              <w:t>4</w:t>
            </w:r>
          </w:p>
        </w:tc>
      </w:tr>
      <w:tr w:rsidR="0019460F" w:rsidRPr="0019460F" w:rsidTr="0019460F">
        <w:trPr>
          <w:trHeight w:val="300"/>
        </w:trPr>
        <w:tc>
          <w:tcPr>
            <w:tcW w:w="1880" w:type="dxa"/>
            <w:vMerge/>
            <w:tcBorders>
              <w:top w:val="double" w:sz="6" w:space="0" w:color="000000"/>
              <w:left w:val="single" w:sz="8" w:space="0" w:color="000000"/>
              <w:bottom w:val="double" w:sz="6" w:space="0" w:color="000000"/>
              <w:right w:val="single" w:sz="4" w:space="0" w:color="000000"/>
            </w:tcBorders>
            <w:vAlign w:val="center"/>
            <w:hideMark/>
          </w:tcPr>
          <w:p w:rsidR="0019460F" w:rsidRPr="0019460F" w:rsidRDefault="0019460F" w:rsidP="0019460F">
            <w:pPr>
              <w:rPr>
                <w:b w:val="0"/>
                <w:sz w:val="20"/>
              </w:rPr>
            </w:pPr>
          </w:p>
        </w:tc>
        <w:tc>
          <w:tcPr>
            <w:tcW w:w="4800" w:type="dxa"/>
            <w:tcBorders>
              <w:top w:val="nil"/>
              <w:left w:val="nil"/>
              <w:bottom w:val="double" w:sz="6" w:space="0" w:color="000000"/>
              <w:right w:val="single" w:sz="8" w:space="0" w:color="000000"/>
            </w:tcBorders>
            <w:shd w:val="clear" w:color="auto" w:fill="auto"/>
            <w:hideMark/>
          </w:tcPr>
          <w:p w:rsidR="0019460F" w:rsidRPr="0019460F" w:rsidRDefault="0019460F" w:rsidP="0019460F">
            <w:pPr>
              <w:rPr>
                <w:b w:val="0"/>
                <w:sz w:val="20"/>
              </w:rPr>
            </w:pPr>
            <w:r w:rsidRPr="0019460F">
              <w:rPr>
                <w:b w:val="0"/>
                <w:sz w:val="20"/>
              </w:rPr>
              <w:t>Total</w:t>
            </w:r>
          </w:p>
        </w:tc>
        <w:tc>
          <w:tcPr>
            <w:tcW w:w="960" w:type="dxa"/>
            <w:tcBorders>
              <w:top w:val="nil"/>
              <w:left w:val="nil"/>
              <w:bottom w:val="double" w:sz="6" w:space="0" w:color="000000"/>
              <w:right w:val="single" w:sz="8" w:space="0" w:color="000000"/>
            </w:tcBorders>
            <w:shd w:val="clear" w:color="auto" w:fill="auto"/>
            <w:noWrap/>
            <w:hideMark/>
          </w:tcPr>
          <w:p w:rsidR="0019460F" w:rsidRPr="0019460F" w:rsidRDefault="0019460F" w:rsidP="0019460F">
            <w:pPr>
              <w:rPr>
                <w:b w:val="0"/>
                <w:sz w:val="20"/>
              </w:rPr>
            </w:pPr>
            <w:r>
              <w:rPr>
                <w:b w:val="0"/>
                <w:sz w:val="20"/>
              </w:rPr>
              <w:t>4</w:t>
            </w:r>
          </w:p>
        </w:tc>
      </w:tr>
    </w:tbl>
    <w:p w:rsidR="0019460F" w:rsidRPr="006428B6" w:rsidRDefault="0019460F" w:rsidP="00FB54FE">
      <w:pPr>
        <w:rPr>
          <w:b w:val="0"/>
          <w:sz w:val="20"/>
        </w:rPr>
      </w:pPr>
    </w:p>
    <w:p w:rsidR="0046405D" w:rsidRDefault="003A558D" w:rsidP="0046405D">
      <w:pPr>
        <w:rPr>
          <w:b w:val="0"/>
          <w:sz w:val="20"/>
          <w:u w:val="single"/>
        </w:rPr>
      </w:pPr>
      <w:r w:rsidRPr="003A558D">
        <w:rPr>
          <w:b w:val="0"/>
          <w:sz w:val="20"/>
          <w:u w:val="single"/>
        </w:rPr>
        <w:t>Tours</w:t>
      </w:r>
    </w:p>
    <w:p w:rsidR="003A558D" w:rsidRDefault="003A558D" w:rsidP="0046405D">
      <w:pPr>
        <w:rPr>
          <w:b w:val="0"/>
          <w:sz w:val="20"/>
          <w:u w:val="single"/>
        </w:rPr>
      </w:pPr>
    </w:p>
    <w:p w:rsidR="002A69FA" w:rsidRPr="002A69FA" w:rsidRDefault="002A69FA" w:rsidP="002A69FA">
      <w:pPr>
        <w:rPr>
          <w:b w:val="0"/>
          <w:sz w:val="20"/>
        </w:rPr>
      </w:pPr>
      <w:r>
        <w:rPr>
          <w:b w:val="0"/>
          <w:sz w:val="20"/>
        </w:rPr>
        <w:t xml:space="preserve">PERT staff toured </w:t>
      </w:r>
      <w:r w:rsidRPr="002A69FA">
        <w:rPr>
          <w:b w:val="0"/>
          <w:sz w:val="20"/>
        </w:rPr>
        <w:t xml:space="preserve">1377 Parents, Students and Educators toured this fiscal year. </w:t>
      </w:r>
    </w:p>
    <w:p w:rsidR="00E43E82" w:rsidRDefault="00E43E82" w:rsidP="0046405D">
      <w:pPr>
        <w:rPr>
          <w:b w:val="0"/>
          <w:sz w:val="20"/>
        </w:rPr>
      </w:pPr>
    </w:p>
    <w:p w:rsidR="00E43E82" w:rsidRDefault="00E43E82" w:rsidP="0046405D">
      <w:pPr>
        <w:rPr>
          <w:b w:val="0"/>
          <w:sz w:val="20"/>
          <w:u w:val="single"/>
        </w:rPr>
      </w:pPr>
      <w:r w:rsidRPr="00E43E82">
        <w:rPr>
          <w:b w:val="0"/>
          <w:sz w:val="20"/>
          <w:u w:val="single"/>
        </w:rPr>
        <w:t>PERT and Pre-Employment Transition Services (Pre-ETS)</w:t>
      </w:r>
    </w:p>
    <w:p w:rsidR="00E43E82" w:rsidRDefault="00E43E82" w:rsidP="0046405D">
      <w:pPr>
        <w:rPr>
          <w:b w:val="0"/>
          <w:sz w:val="20"/>
          <w:u w:val="single"/>
        </w:rPr>
      </w:pPr>
    </w:p>
    <w:p w:rsidR="00314CCC" w:rsidRPr="002A69FA" w:rsidRDefault="00314CCC" w:rsidP="00314CCC">
      <w:pPr>
        <w:rPr>
          <w:b w:val="0"/>
          <w:i/>
          <w:sz w:val="20"/>
        </w:rPr>
      </w:pPr>
      <w:r w:rsidRPr="002A69FA">
        <w:rPr>
          <w:b w:val="0"/>
          <w:i/>
          <w:sz w:val="20"/>
        </w:rPr>
        <w:t xml:space="preserve">Pre-ETS Community Assessment </w:t>
      </w:r>
    </w:p>
    <w:p w:rsidR="00314CCC" w:rsidRDefault="00314CCC" w:rsidP="00314CCC">
      <w:pPr>
        <w:rPr>
          <w:b w:val="0"/>
          <w:sz w:val="20"/>
        </w:rPr>
      </w:pPr>
      <w:r w:rsidRPr="00314CCC">
        <w:rPr>
          <w:b w:val="0"/>
          <w:sz w:val="20"/>
        </w:rPr>
        <w:t xml:space="preserve">PERT offered to train Pre-ETs on how to implement a community assessment similar to PERT's summer assessment in Fairfax, Crater Region and Eastern Shore and offer Pre-ETs the curriculum to use (to do in local communities that PERT does not currently serve). </w:t>
      </w:r>
    </w:p>
    <w:p w:rsidR="00314CCC" w:rsidRPr="00314CCC" w:rsidRDefault="00314CCC" w:rsidP="00314CCC">
      <w:pPr>
        <w:rPr>
          <w:b w:val="0"/>
          <w:sz w:val="20"/>
        </w:rPr>
      </w:pPr>
    </w:p>
    <w:p w:rsidR="00314CCC" w:rsidRPr="002A69FA" w:rsidRDefault="00314CCC" w:rsidP="00314CCC">
      <w:pPr>
        <w:rPr>
          <w:b w:val="0"/>
          <w:i/>
          <w:sz w:val="20"/>
        </w:rPr>
      </w:pPr>
      <w:r w:rsidRPr="002A69FA">
        <w:rPr>
          <w:b w:val="0"/>
          <w:i/>
          <w:sz w:val="20"/>
        </w:rPr>
        <w:t>WWRC PERT Independent Living Training, Chesterfield</w:t>
      </w:r>
    </w:p>
    <w:p w:rsidR="00891657" w:rsidRDefault="00314CCC" w:rsidP="00314CCC">
      <w:pPr>
        <w:rPr>
          <w:b w:val="0"/>
          <w:sz w:val="20"/>
        </w:rPr>
      </w:pPr>
      <w:r w:rsidRPr="00314CCC">
        <w:rPr>
          <w:b w:val="0"/>
          <w:sz w:val="20"/>
        </w:rPr>
        <w:t>On Wednesday, June 5th, Brian Roth,</w:t>
      </w:r>
      <w:r w:rsidR="002A69FA">
        <w:rPr>
          <w:b w:val="0"/>
          <w:sz w:val="20"/>
        </w:rPr>
        <w:t xml:space="preserve"> retired PERT Night Counselor, </w:t>
      </w:r>
      <w:r w:rsidRPr="00314CCC">
        <w:rPr>
          <w:b w:val="0"/>
          <w:sz w:val="20"/>
        </w:rPr>
        <w:t xml:space="preserve">and Ginger Sharrer, PERT Field Services Supervisor </w:t>
      </w:r>
      <w:proofErr w:type="gramStart"/>
      <w:r w:rsidRPr="00314CCC">
        <w:rPr>
          <w:b w:val="0"/>
          <w:sz w:val="20"/>
        </w:rPr>
        <w:t>facilitated  this</w:t>
      </w:r>
      <w:proofErr w:type="gramEnd"/>
      <w:r w:rsidRPr="00314CCC">
        <w:rPr>
          <w:b w:val="0"/>
          <w:sz w:val="20"/>
        </w:rPr>
        <w:t xml:space="preserve"> hands-on training at the Thomas Fulghum Chesterfield Career and Technical Center (CTE) in Midlothian VA. There were a total of 40 participants from across Virginia. The participants responded very positively, and they were talking about plans they have to start their own Community Exploration Program. The training was sponsored by a grant from the Virginia Department of Education (VDOE)</w:t>
      </w:r>
    </w:p>
    <w:p w:rsidR="00314CCC" w:rsidRPr="00314CCC" w:rsidRDefault="00314CCC" w:rsidP="00314CCC">
      <w:pPr>
        <w:rPr>
          <w:b w:val="0"/>
          <w:sz w:val="20"/>
        </w:rPr>
      </w:pPr>
    </w:p>
    <w:p w:rsidR="00314CCC" w:rsidRPr="002A69FA" w:rsidRDefault="00314CCC" w:rsidP="00314CCC">
      <w:pPr>
        <w:rPr>
          <w:b w:val="0"/>
          <w:i/>
          <w:sz w:val="20"/>
        </w:rPr>
      </w:pPr>
      <w:r w:rsidRPr="002A69FA">
        <w:rPr>
          <w:b w:val="0"/>
          <w:i/>
          <w:sz w:val="20"/>
        </w:rPr>
        <w:t>Two types of Career Days in FY 2019</w:t>
      </w:r>
    </w:p>
    <w:p w:rsidR="00314CCC" w:rsidRDefault="00314CCC" w:rsidP="00314CCC">
      <w:pPr>
        <w:rPr>
          <w:b w:val="0"/>
          <w:sz w:val="20"/>
        </w:rPr>
      </w:pPr>
      <w:r w:rsidRPr="00314CCC">
        <w:rPr>
          <w:b w:val="0"/>
          <w:sz w:val="20"/>
        </w:rPr>
        <w:t>1 day job shadow</w:t>
      </w:r>
      <w:r w:rsidR="0019460F">
        <w:rPr>
          <w:b w:val="0"/>
          <w:sz w:val="20"/>
        </w:rPr>
        <w:t xml:space="preserve"> – 3/21/19 – 26 students from Augusta, Staunton and Waynesboro</w:t>
      </w:r>
    </w:p>
    <w:p w:rsidR="0019460F" w:rsidRPr="00314CCC" w:rsidRDefault="0019460F" w:rsidP="00314CCC">
      <w:pPr>
        <w:rPr>
          <w:b w:val="0"/>
          <w:sz w:val="20"/>
        </w:rPr>
      </w:pPr>
    </w:p>
    <w:p w:rsidR="00314CCC" w:rsidRDefault="00314CCC" w:rsidP="00314CCC">
      <w:pPr>
        <w:rPr>
          <w:b w:val="0"/>
          <w:sz w:val="20"/>
        </w:rPr>
      </w:pPr>
      <w:r w:rsidRPr="00314CCC">
        <w:rPr>
          <w:b w:val="0"/>
          <w:sz w:val="20"/>
        </w:rPr>
        <w:t>2 day residential</w:t>
      </w:r>
    </w:p>
    <w:p w:rsidR="0019460F" w:rsidRPr="0019460F" w:rsidRDefault="0019460F" w:rsidP="0019460F">
      <w:pPr>
        <w:rPr>
          <w:b w:val="0"/>
          <w:sz w:val="20"/>
        </w:rPr>
      </w:pPr>
      <w:r w:rsidRPr="0019460F">
        <w:rPr>
          <w:b w:val="0"/>
          <w:sz w:val="20"/>
        </w:rPr>
        <w:t>Pre-ETS Career Day (new service)</w:t>
      </w:r>
    </w:p>
    <w:p w:rsidR="0019460F" w:rsidRPr="0019460F" w:rsidRDefault="0019460F" w:rsidP="0019460F">
      <w:pPr>
        <w:rPr>
          <w:b w:val="0"/>
          <w:sz w:val="20"/>
        </w:rPr>
      </w:pPr>
      <w:r w:rsidRPr="0019460F">
        <w:rPr>
          <w:b w:val="0"/>
          <w:sz w:val="20"/>
        </w:rPr>
        <w:t>July 10 and 11, 2019</w:t>
      </w:r>
    </w:p>
    <w:p w:rsidR="0019460F" w:rsidRPr="0019460F" w:rsidRDefault="0019460F" w:rsidP="0019460F">
      <w:pPr>
        <w:rPr>
          <w:b w:val="0"/>
          <w:sz w:val="20"/>
        </w:rPr>
      </w:pPr>
      <w:r w:rsidRPr="0019460F">
        <w:rPr>
          <w:b w:val="0"/>
          <w:sz w:val="20"/>
        </w:rPr>
        <w:t>(30 cap) and include deaf (10 students) – 21 students participated for all over the State</w:t>
      </w:r>
    </w:p>
    <w:p w:rsidR="0019460F" w:rsidRDefault="0019460F" w:rsidP="0019460F">
      <w:pPr>
        <w:rPr>
          <w:b w:val="0"/>
          <w:sz w:val="20"/>
        </w:rPr>
      </w:pPr>
      <w:r w:rsidRPr="0019460F">
        <w:rPr>
          <w:b w:val="0"/>
          <w:sz w:val="20"/>
        </w:rPr>
        <w:t>Deaf students did not come</w:t>
      </w:r>
    </w:p>
    <w:p w:rsidR="002A69FA" w:rsidRDefault="002A69FA" w:rsidP="00314CCC">
      <w:pPr>
        <w:rPr>
          <w:b w:val="0"/>
          <w:sz w:val="20"/>
        </w:rPr>
      </w:pPr>
    </w:p>
    <w:p w:rsidR="002A69FA" w:rsidRPr="002A69FA" w:rsidRDefault="002A69FA" w:rsidP="002A69FA">
      <w:pPr>
        <w:rPr>
          <w:b w:val="0"/>
          <w:i/>
          <w:sz w:val="20"/>
        </w:rPr>
      </w:pPr>
      <w:r w:rsidRPr="002A69FA">
        <w:rPr>
          <w:b w:val="0"/>
          <w:i/>
          <w:sz w:val="20"/>
        </w:rPr>
        <w:t>Additional projects related to Pre-ETs</w:t>
      </w:r>
    </w:p>
    <w:p w:rsidR="002A69FA" w:rsidRPr="002A69FA" w:rsidRDefault="002A69FA" w:rsidP="002A69FA">
      <w:pPr>
        <w:rPr>
          <w:b w:val="0"/>
          <w:sz w:val="20"/>
        </w:rPr>
      </w:pPr>
      <w:r w:rsidRPr="002A69FA">
        <w:rPr>
          <w:b w:val="0"/>
          <w:sz w:val="20"/>
        </w:rPr>
        <w:t>PERT staff processing all reports into Docfinity</w:t>
      </w:r>
    </w:p>
    <w:p w:rsidR="002A69FA" w:rsidRPr="002A69FA" w:rsidRDefault="002A69FA" w:rsidP="002A69FA">
      <w:pPr>
        <w:rPr>
          <w:b w:val="0"/>
          <w:sz w:val="20"/>
        </w:rPr>
      </w:pPr>
      <w:r w:rsidRPr="002A69FA">
        <w:rPr>
          <w:b w:val="0"/>
          <w:sz w:val="20"/>
        </w:rPr>
        <w:t>PERT Survey:  designed by a multi – staff team being sent in September for feedback from (DARs and School Systems</w:t>
      </w:r>
      <w:proofErr w:type="gramStart"/>
      <w:r w:rsidRPr="002A69FA">
        <w:rPr>
          <w:b w:val="0"/>
          <w:sz w:val="20"/>
        </w:rPr>
        <w:t>)  and</w:t>
      </w:r>
      <w:proofErr w:type="gramEnd"/>
      <w:r w:rsidRPr="002A69FA">
        <w:rPr>
          <w:b w:val="0"/>
          <w:sz w:val="20"/>
        </w:rPr>
        <w:t xml:space="preserve"> will be used for potential PERT Program WIOA revisions.</w:t>
      </w:r>
    </w:p>
    <w:p w:rsidR="002A69FA" w:rsidRDefault="002A69FA" w:rsidP="002A69FA">
      <w:pPr>
        <w:rPr>
          <w:b w:val="0"/>
          <w:sz w:val="20"/>
        </w:rPr>
      </w:pPr>
      <w:r w:rsidRPr="002A69FA">
        <w:rPr>
          <w:b w:val="0"/>
          <w:sz w:val="20"/>
        </w:rPr>
        <w:t>All PERT reports revised to meet WIOA standards.</w:t>
      </w:r>
    </w:p>
    <w:p w:rsidR="002A69FA" w:rsidRDefault="002A69FA" w:rsidP="00314CCC">
      <w:pPr>
        <w:rPr>
          <w:b w:val="0"/>
          <w:sz w:val="20"/>
        </w:rPr>
      </w:pPr>
    </w:p>
    <w:p w:rsidR="00314CCC" w:rsidRDefault="00314CCC" w:rsidP="00314CCC">
      <w:pPr>
        <w:rPr>
          <w:b w:val="0"/>
          <w:sz w:val="20"/>
        </w:rPr>
      </w:pPr>
    </w:p>
    <w:p w:rsidR="0032305B" w:rsidRPr="0046405D" w:rsidRDefault="0032305B" w:rsidP="0046405D">
      <w:pPr>
        <w:jc w:val="center"/>
        <w:rPr>
          <w:sz w:val="20"/>
        </w:rPr>
      </w:pPr>
    </w:p>
    <w:sectPr w:rsidR="0032305B" w:rsidRPr="0046405D" w:rsidSect="00EC088D">
      <w:headerReference w:type="even" r:id="rId8"/>
      <w:headerReference w:type="default" r:id="rId9"/>
      <w:footerReference w:type="even" r:id="rId10"/>
      <w:footerReference w:type="default" r:id="rId11"/>
      <w:headerReference w:type="first" r:id="rId12"/>
      <w:footerReference w:type="first" r:id="rId13"/>
      <w:pgSz w:w="12240" w:h="15840" w:code="1"/>
      <w:pgMar w:top="1728" w:right="1440" w:bottom="17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A5F" w:rsidRDefault="00B17A5F">
      <w:r>
        <w:separator/>
      </w:r>
    </w:p>
  </w:endnote>
  <w:endnote w:type="continuationSeparator" w:id="0">
    <w:p w:rsidR="00B17A5F" w:rsidRDefault="00B1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1F" w:rsidRDefault="00D87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0F" w:rsidRPr="00EC088D" w:rsidRDefault="0019460F" w:rsidP="00A3058B">
    <w:pPr>
      <w:pStyle w:val="Footer"/>
    </w:pPr>
    <w:r>
      <w:t xml:space="preserve"> </w:t>
    </w:r>
    <w:r w:rsidRPr="00EC088D">
      <w:rPr>
        <w:b w:val="0"/>
        <w:sz w:val="20"/>
        <w:szCs w:val="20"/>
      </w:rPr>
      <w:t>PER-2736</w:t>
    </w:r>
    <w:r>
      <w:t xml:space="preserve">                       </w:t>
    </w:r>
    <w:r w:rsidR="00175F9F">
      <w:rPr>
        <w:noProof/>
      </w:rPr>
      <w:drawing>
        <wp:inline distT="0" distB="0" distL="0" distR="0">
          <wp:extent cx="1143000" cy="435610"/>
          <wp:effectExtent l="0" t="0" r="0" b="2540"/>
          <wp:docPr id="1" name="Picture 1" descr="Virginia Department of Education Logo" title="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35610"/>
                  </a:xfrm>
                  <a:prstGeom prst="rect">
                    <a:avLst/>
                  </a:prstGeom>
                  <a:noFill/>
                </pic:spPr>
              </pic:pic>
            </a:graphicData>
          </a:graphic>
        </wp:inline>
      </w:drawing>
    </w:r>
    <w:r>
      <w:t xml:space="preserve"> </w:t>
    </w:r>
    <w:r w:rsidRPr="007758F0">
      <w:rPr>
        <w:i/>
        <w:iCs/>
        <w:sz w:val="20"/>
        <w:szCs w:val="20"/>
      </w:rPr>
      <w:t>A Collaborative Effort</w:t>
    </w:r>
    <w:r>
      <w:rPr>
        <w:i/>
        <w:iCs/>
      </w:rPr>
      <w:t xml:space="preserve">  </w:t>
    </w:r>
    <w:r w:rsidR="00175F9F">
      <w:rPr>
        <w:i/>
        <w:iCs/>
        <w:noProof/>
      </w:rPr>
      <w:drawing>
        <wp:inline distT="0" distB="0" distL="0" distR="0">
          <wp:extent cx="390525" cy="384810"/>
          <wp:effectExtent l="0" t="0" r="9525" b="0"/>
          <wp:docPr id="2" name="Picture 2" descr="Department of Rehabilitative Services Logo" title="Department of Rehabilita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384810"/>
                  </a:xfrm>
                  <a:prstGeom prst="rect">
                    <a:avLst/>
                  </a:prstGeom>
                  <a:noFill/>
                </pic:spPr>
              </pic:pic>
            </a:graphicData>
          </a:graphic>
        </wp:inline>
      </w:drawing>
    </w:r>
  </w:p>
  <w:bookmarkStart w:id="0" w:name="_GoBack"/>
  <w:bookmarkEnd w:id="0"/>
  <w:p w:rsidR="0019460F" w:rsidRPr="007758F0" w:rsidRDefault="0019460F" w:rsidP="00EC088D">
    <w:pPr>
      <w:pStyle w:val="Footer"/>
      <w:jc w:val="right"/>
      <w:rPr>
        <w:sz w:val="20"/>
        <w:szCs w:val="20"/>
      </w:rPr>
    </w:pPr>
    <w:r w:rsidRPr="007758F0">
      <w:rPr>
        <w:rStyle w:val="PageNumber"/>
        <w:sz w:val="20"/>
        <w:szCs w:val="20"/>
      </w:rPr>
      <w:fldChar w:fldCharType="begin"/>
    </w:r>
    <w:r w:rsidRPr="007758F0">
      <w:rPr>
        <w:rStyle w:val="PageNumber"/>
        <w:sz w:val="20"/>
        <w:szCs w:val="20"/>
      </w:rPr>
      <w:instrText xml:space="preserve"> PAGE </w:instrText>
    </w:r>
    <w:r w:rsidRPr="007758F0">
      <w:rPr>
        <w:rStyle w:val="PageNumber"/>
        <w:sz w:val="20"/>
        <w:szCs w:val="20"/>
      </w:rPr>
      <w:fldChar w:fldCharType="separate"/>
    </w:r>
    <w:r w:rsidR="00D8791F">
      <w:rPr>
        <w:rStyle w:val="PageNumber"/>
        <w:noProof/>
        <w:sz w:val="20"/>
        <w:szCs w:val="20"/>
      </w:rPr>
      <w:t>1</w:t>
    </w:r>
    <w:r w:rsidRPr="007758F0">
      <w:rPr>
        <w:rStyle w:val="PageNumber"/>
        <w:sz w:val="20"/>
        <w:szCs w:val="20"/>
      </w:rPr>
      <w:fldChar w:fldCharType="end"/>
    </w:r>
  </w:p>
  <w:p w:rsidR="0019460F" w:rsidRDefault="00194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1F" w:rsidRDefault="00D87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A5F" w:rsidRDefault="00B17A5F">
      <w:r>
        <w:separator/>
      </w:r>
    </w:p>
  </w:footnote>
  <w:footnote w:type="continuationSeparator" w:id="0">
    <w:p w:rsidR="00B17A5F" w:rsidRDefault="00B1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1F" w:rsidRDefault="00D87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0F" w:rsidRPr="00A3058B" w:rsidRDefault="0019460F" w:rsidP="00A3058B">
    <w:pPr>
      <w:pStyle w:val="Header"/>
      <w:jc w:val="center"/>
      <w:rPr>
        <w:rFonts w:ascii="Times New Roman" w:hAnsi="Times New Roman" w:cs="Times New Roman"/>
      </w:rPr>
    </w:pPr>
    <w:r w:rsidRPr="00A3058B">
      <w:rPr>
        <w:rFonts w:ascii="Times New Roman" w:hAnsi="Times New Roman" w:cs="Times New Roman"/>
      </w:rPr>
      <w:t>P</w:t>
    </w:r>
    <w:r>
      <w:rPr>
        <w:rFonts w:ascii="Times New Roman" w:hAnsi="Times New Roman" w:cs="Times New Roman"/>
      </w:rPr>
      <w:t>ostsecondary Education Rehabilitation Transition (PERT)</w:t>
    </w:r>
    <w:r w:rsidRPr="00A3058B">
      <w:rPr>
        <w:rFonts w:ascii="Times New Roman" w:hAnsi="Times New Roman" w:cs="Times New Roman"/>
      </w:rPr>
      <w:t xml:space="preserve"> Program</w:t>
    </w:r>
  </w:p>
  <w:p w:rsidR="0019460F" w:rsidRPr="00A3058B" w:rsidRDefault="0019460F" w:rsidP="00A3058B">
    <w:pPr>
      <w:pStyle w:val="Header"/>
      <w:jc w:val="center"/>
      <w:rPr>
        <w:rFonts w:ascii="Times New Roman" w:hAnsi="Times New Roman" w:cs="Times New Roman"/>
      </w:rPr>
    </w:pPr>
    <w:r>
      <w:rPr>
        <w:rFonts w:ascii="Times New Roman" w:hAnsi="Times New Roman" w:cs="Times New Roman"/>
      </w:rPr>
      <w:t>State Fiscal Year 2019 (7/1/2018 – 6/30/2019</w:t>
    </w:r>
    <w:r w:rsidRPr="00A3058B">
      <w:rPr>
        <w:rFonts w:ascii="Times New Roman" w:hAnsi="Times New Roman" w:cs="Times New Roman"/>
      </w:rPr>
      <w:t>)</w:t>
    </w:r>
  </w:p>
  <w:p w:rsidR="0019460F" w:rsidRPr="00A3058B" w:rsidRDefault="0019460F">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1F" w:rsidRDefault="00D87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9F2"/>
    <w:multiLevelType w:val="hybridMultilevel"/>
    <w:tmpl w:val="56020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6E01"/>
    <w:multiLevelType w:val="hybridMultilevel"/>
    <w:tmpl w:val="F8101D42"/>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114D7"/>
    <w:multiLevelType w:val="hybridMultilevel"/>
    <w:tmpl w:val="5D7AA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70A0F"/>
    <w:multiLevelType w:val="hybridMultilevel"/>
    <w:tmpl w:val="07A483CC"/>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6764"/>
    <w:multiLevelType w:val="hybridMultilevel"/>
    <w:tmpl w:val="665C4CDC"/>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7004"/>
    <w:multiLevelType w:val="hybridMultilevel"/>
    <w:tmpl w:val="1C0C7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B78BB"/>
    <w:multiLevelType w:val="hybridMultilevel"/>
    <w:tmpl w:val="CFDCD5B2"/>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97431"/>
    <w:multiLevelType w:val="hybridMultilevel"/>
    <w:tmpl w:val="B9CC5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67851"/>
    <w:multiLevelType w:val="hybridMultilevel"/>
    <w:tmpl w:val="FC2E2E92"/>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848B2"/>
    <w:multiLevelType w:val="hybridMultilevel"/>
    <w:tmpl w:val="0B24E24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77B6E5B"/>
    <w:multiLevelType w:val="hybridMultilevel"/>
    <w:tmpl w:val="F1B0A126"/>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D6430"/>
    <w:multiLevelType w:val="hybridMultilevel"/>
    <w:tmpl w:val="7F86CF9A"/>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05038"/>
    <w:multiLevelType w:val="hybridMultilevel"/>
    <w:tmpl w:val="5D20107C"/>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D7A4D"/>
    <w:multiLevelType w:val="hybridMultilevel"/>
    <w:tmpl w:val="460CB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218A8"/>
    <w:multiLevelType w:val="hybridMultilevel"/>
    <w:tmpl w:val="5B288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D07CD"/>
    <w:multiLevelType w:val="hybridMultilevel"/>
    <w:tmpl w:val="239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938C4"/>
    <w:multiLevelType w:val="hybridMultilevel"/>
    <w:tmpl w:val="9134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37C38"/>
    <w:multiLevelType w:val="hybridMultilevel"/>
    <w:tmpl w:val="9E60424A"/>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F7AAA"/>
    <w:multiLevelType w:val="hybridMultilevel"/>
    <w:tmpl w:val="465CB608"/>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D4A02"/>
    <w:multiLevelType w:val="hybridMultilevel"/>
    <w:tmpl w:val="E7E62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43D69"/>
    <w:multiLevelType w:val="hybridMultilevel"/>
    <w:tmpl w:val="5A2EFAB8"/>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E60FE"/>
    <w:multiLevelType w:val="hybridMultilevel"/>
    <w:tmpl w:val="6BD2D964"/>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3363D"/>
    <w:multiLevelType w:val="hybridMultilevel"/>
    <w:tmpl w:val="E2A45C62"/>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32469"/>
    <w:multiLevelType w:val="hybridMultilevel"/>
    <w:tmpl w:val="FCDC4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25BD4"/>
    <w:multiLevelType w:val="hybridMultilevel"/>
    <w:tmpl w:val="3E5A8CAE"/>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362DF"/>
    <w:multiLevelType w:val="hybridMultilevel"/>
    <w:tmpl w:val="B11629CC"/>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50529"/>
    <w:multiLevelType w:val="hybridMultilevel"/>
    <w:tmpl w:val="4E6A8950"/>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10876"/>
    <w:multiLevelType w:val="hybridMultilevel"/>
    <w:tmpl w:val="4DC61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05898"/>
    <w:multiLevelType w:val="hybridMultilevel"/>
    <w:tmpl w:val="1F0C56BA"/>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62B92"/>
    <w:multiLevelType w:val="hybridMultilevel"/>
    <w:tmpl w:val="8258C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87EFE"/>
    <w:multiLevelType w:val="hybridMultilevel"/>
    <w:tmpl w:val="4420DC8C"/>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43BDE"/>
    <w:multiLevelType w:val="hybridMultilevel"/>
    <w:tmpl w:val="BB7653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94EC3"/>
    <w:multiLevelType w:val="hybridMultilevel"/>
    <w:tmpl w:val="B290A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C79D0"/>
    <w:multiLevelType w:val="hybridMultilevel"/>
    <w:tmpl w:val="E458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E38C1"/>
    <w:multiLevelType w:val="hybridMultilevel"/>
    <w:tmpl w:val="1D5A907C"/>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0311A"/>
    <w:multiLevelType w:val="hybridMultilevel"/>
    <w:tmpl w:val="FD0C6F6E"/>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43EF3"/>
    <w:multiLevelType w:val="hybridMultilevel"/>
    <w:tmpl w:val="870C7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243C2"/>
    <w:multiLevelType w:val="hybridMultilevel"/>
    <w:tmpl w:val="56AA2330"/>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101AB"/>
    <w:multiLevelType w:val="hybridMultilevel"/>
    <w:tmpl w:val="4AAAC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C12DC"/>
    <w:multiLevelType w:val="hybridMultilevel"/>
    <w:tmpl w:val="7612F360"/>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C7220"/>
    <w:multiLevelType w:val="hybridMultilevel"/>
    <w:tmpl w:val="EBA49762"/>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26D8C"/>
    <w:multiLevelType w:val="hybridMultilevel"/>
    <w:tmpl w:val="E506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068F4"/>
    <w:multiLevelType w:val="hybridMultilevel"/>
    <w:tmpl w:val="2D440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C032A"/>
    <w:multiLevelType w:val="hybridMultilevel"/>
    <w:tmpl w:val="0F0CB44E"/>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53FF0"/>
    <w:multiLevelType w:val="hybridMultilevel"/>
    <w:tmpl w:val="37926200"/>
    <w:lvl w:ilvl="0" w:tplc="93FCCB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4"/>
  </w:num>
  <w:num w:numId="4">
    <w:abstractNumId w:val="23"/>
  </w:num>
  <w:num w:numId="5">
    <w:abstractNumId w:val="2"/>
  </w:num>
  <w:num w:numId="6">
    <w:abstractNumId w:val="9"/>
  </w:num>
  <w:num w:numId="7">
    <w:abstractNumId w:val="31"/>
  </w:num>
  <w:num w:numId="8">
    <w:abstractNumId w:val="36"/>
  </w:num>
  <w:num w:numId="9">
    <w:abstractNumId w:val="38"/>
  </w:num>
  <w:num w:numId="10">
    <w:abstractNumId w:val="32"/>
  </w:num>
  <w:num w:numId="11">
    <w:abstractNumId w:val="0"/>
  </w:num>
  <w:num w:numId="12">
    <w:abstractNumId w:val="29"/>
  </w:num>
  <w:num w:numId="13">
    <w:abstractNumId w:val="7"/>
  </w:num>
  <w:num w:numId="14">
    <w:abstractNumId w:val="5"/>
  </w:num>
  <w:num w:numId="15">
    <w:abstractNumId w:val="21"/>
  </w:num>
  <w:num w:numId="16">
    <w:abstractNumId w:val="6"/>
  </w:num>
  <w:num w:numId="17">
    <w:abstractNumId w:val="24"/>
  </w:num>
  <w:num w:numId="18">
    <w:abstractNumId w:val="26"/>
  </w:num>
  <w:num w:numId="19">
    <w:abstractNumId w:val="28"/>
  </w:num>
  <w:num w:numId="20">
    <w:abstractNumId w:val="25"/>
  </w:num>
  <w:num w:numId="21">
    <w:abstractNumId w:val="18"/>
  </w:num>
  <w:num w:numId="22">
    <w:abstractNumId w:val="34"/>
  </w:num>
  <w:num w:numId="23">
    <w:abstractNumId w:val="17"/>
  </w:num>
  <w:num w:numId="24">
    <w:abstractNumId w:val="3"/>
  </w:num>
  <w:num w:numId="25">
    <w:abstractNumId w:val="22"/>
  </w:num>
  <w:num w:numId="26">
    <w:abstractNumId w:val="20"/>
  </w:num>
  <w:num w:numId="27">
    <w:abstractNumId w:val="11"/>
  </w:num>
  <w:num w:numId="28">
    <w:abstractNumId w:val="44"/>
  </w:num>
  <w:num w:numId="29">
    <w:abstractNumId w:val="43"/>
  </w:num>
  <w:num w:numId="30">
    <w:abstractNumId w:val="8"/>
  </w:num>
  <w:num w:numId="31">
    <w:abstractNumId w:val="42"/>
  </w:num>
  <w:num w:numId="32">
    <w:abstractNumId w:val="37"/>
  </w:num>
  <w:num w:numId="33">
    <w:abstractNumId w:val="39"/>
  </w:num>
  <w:num w:numId="34">
    <w:abstractNumId w:val="12"/>
  </w:num>
  <w:num w:numId="35">
    <w:abstractNumId w:val="4"/>
  </w:num>
  <w:num w:numId="36">
    <w:abstractNumId w:val="10"/>
  </w:num>
  <w:num w:numId="37">
    <w:abstractNumId w:val="35"/>
  </w:num>
  <w:num w:numId="38">
    <w:abstractNumId w:val="30"/>
  </w:num>
  <w:num w:numId="39">
    <w:abstractNumId w:val="1"/>
  </w:num>
  <w:num w:numId="40">
    <w:abstractNumId w:val="40"/>
  </w:num>
  <w:num w:numId="41">
    <w:abstractNumId w:val="13"/>
  </w:num>
  <w:num w:numId="42">
    <w:abstractNumId w:val="16"/>
  </w:num>
  <w:num w:numId="43">
    <w:abstractNumId w:val="15"/>
  </w:num>
  <w:num w:numId="44">
    <w:abstractNumId w:val="33"/>
  </w:num>
  <w:num w:numId="45">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64"/>
    <w:rsid w:val="00002158"/>
    <w:rsid w:val="00002DAB"/>
    <w:rsid w:val="00004613"/>
    <w:rsid w:val="00004781"/>
    <w:rsid w:val="00005313"/>
    <w:rsid w:val="000057D9"/>
    <w:rsid w:val="000124B3"/>
    <w:rsid w:val="00013AAF"/>
    <w:rsid w:val="000144A0"/>
    <w:rsid w:val="00017249"/>
    <w:rsid w:val="00032EFA"/>
    <w:rsid w:val="000362CC"/>
    <w:rsid w:val="00041F24"/>
    <w:rsid w:val="000425D8"/>
    <w:rsid w:val="00046658"/>
    <w:rsid w:val="000545CC"/>
    <w:rsid w:val="000554C2"/>
    <w:rsid w:val="00062B0F"/>
    <w:rsid w:val="00063944"/>
    <w:rsid w:val="000647D1"/>
    <w:rsid w:val="00067B72"/>
    <w:rsid w:val="000700C8"/>
    <w:rsid w:val="00071662"/>
    <w:rsid w:val="0007617E"/>
    <w:rsid w:val="00076817"/>
    <w:rsid w:val="00080ACA"/>
    <w:rsid w:val="00080FC9"/>
    <w:rsid w:val="000813C4"/>
    <w:rsid w:val="000833A5"/>
    <w:rsid w:val="000849C3"/>
    <w:rsid w:val="000860F4"/>
    <w:rsid w:val="000925D0"/>
    <w:rsid w:val="00096B82"/>
    <w:rsid w:val="00097C1C"/>
    <w:rsid w:val="000A1D4D"/>
    <w:rsid w:val="000A773B"/>
    <w:rsid w:val="000B0A2A"/>
    <w:rsid w:val="000B0C31"/>
    <w:rsid w:val="000C33F5"/>
    <w:rsid w:val="000C5A3A"/>
    <w:rsid w:val="000C6C3E"/>
    <w:rsid w:val="000C7251"/>
    <w:rsid w:val="000D1698"/>
    <w:rsid w:val="000D40BD"/>
    <w:rsid w:val="000D4668"/>
    <w:rsid w:val="000D7B3D"/>
    <w:rsid w:val="000E0617"/>
    <w:rsid w:val="000E450D"/>
    <w:rsid w:val="000F17F5"/>
    <w:rsid w:val="000F36B8"/>
    <w:rsid w:val="000F41C3"/>
    <w:rsid w:val="000F5ECD"/>
    <w:rsid w:val="000F6C4C"/>
    <w:rsid w:val="000F789F"/>
    <w:rsid w:val="001017B1"/>
    <w:rsid w:val="00102659"/>
    <w:rsid w:val="00102BC6"/>
    <w:rsid w:val="001045FD"/>
    <w:rsid w:val="001046CF"/>
    <w:rsid w:val="00104E36"/>
    <w:rsid w:val="00115EDC"/>
    <w:rsid w:val="0011600D"/>
    <w:rsid w:val="00116221"/>
    <w:rsid w:val="00116276"/>
    <w:rsid w:val="0012268D"/>
    <w:rsid w:val="00123F32"/>
    <w:rsid w:val="00130FDF"/>
    <w:rsid w:val="00132A74"/>
    <w:rsid w:val="00134160"/>
    <w:rsid w:val="00135984"/>
    <w:rsid w:val="001414E7"/>
    <w:rsid w:val="00141AC7"/>
    <w:rsid w:val="0014368D"/>
    <w:rsid w:val="00144BA5"/>
    <w:rsid w:val="001511E9"/>
    <w:rsid w:val="00151711"/>
    <w:rsid w:val="00153F81"/>
    <w:rsid w:val="001548A4"/>
    <w:rsid w:val="001607A6"/>
    <w:rsid w:val="00172F56"/>
    <w:rsid w:val="00173ABA"/>
    <w:rsid w:val="0017478C"/>
    <w:rsid w:val="00175E0E"/>
    <w:rsid w:val="00175F9F"/>
    <w:rsid w:val="001817DD"/>
    <w:rsid w:val="00183085"/>
    <w:rsid w:val="00186856"/>
    <w:rsid w:val="00191527"/>
    <w:rsid w:val="001929E9"/>
    <w:rsid w:val="00193A9F"/>
    <w:rsid w:val="0019460F"/>
    <w:rsid w:val="00196C06"/>
    <w:rsid w:val="001A50A2"/>
    <w:rsid w:val="001A6FD2"/>
    <w:rsid w:val="001A7A0E"/>
    <w:rsid w:val="001A7CCD"/>
    <w:rsid w:val="001B0AC6"/>
    <w:rsid w:val="001B1BE0"/>
    <w:rsid w:val="001B2219"/>
    <w:rsid w:val="001B2414"/>
    <w:rsid w:val="001C07EA"/>
    <w:rsid w:val="001C21E8"/>
    <w:rsid w:val="001C26B6"/>
    <w:rsid w:val="001C380A"/>
    <w:rsid w:val="001C462D"/>
    <w:rsid w:val="001C4CCE"/>
    <w:rsid w:val="001C6AEA"/>
    <w:rsid w:val="001C6EF0"/>
    <w:rsid w:val="001D22E4"/>
    <w:rsid w:val="001D3256"/>
    <w:rsid w:val="001E0B9B"/>
    <w:rsid w:val="001E0ED8"/>
    <w:rsid w:val="001E166F"/>
    <w:rsid w:val="001E30C0"/>
    <w:rsid w:val="001E550B"/>
    <w:rsid w:val="001E77C6"/>
    <w:rsid w:val="00202032"/>
    <w:rsid w:val="00202926"/>
    <w:rsid w:val="002043CE"/>
    <w:rsid w:val="00210462"/>
    <w:rsid w:val="0021347B"/>
    <w:rsid w:val="00215223"/>
    <w:rsid w:val="002245BD"/>
    <w:rsid w:val="00225730"/>
    <w:rsid w:val="00226684"/>
    <w:rsid w:val="0023294E"/>
    <w:rsid w:val="00235669"/>
    <w:rsid w:val="0024141C"/>
    <w:rsid w:val="00241EF8"/>
    <w:rsid w:val="0024509D"/>
    <w:rsid w:val="0024633C"/>
    <w:rsid w:val="00250ABD"/>
    <w:rsid w:val="00250C00"/>
    <w:rsid w:val="0025386F"/>
    <w:rsid w:val="00255B16"/>
    <w:rsid w:val="002566E1"/>
    <w:rsid w:val="002576FD"/>
    <w:rsid w:val="00257702"/>
    <w:rsid w:val="002602A8"/>
    <w:rsid w:val="00261ADB"/>
    <w:rsid w:val="00261F67"/>
    <w:rsid w:val="00263177"/>
    <w:rsid w:val="00266982"/>
    <w:rsid w:val="00267AEB"/>
    <w:rsid w:val="00271264"/>
    <w:rsid w:val="002741B4"/>
    <w:rsid w:val="002743C3"/>
    <w:rsid w:val="00276F80"/>
    <w:rsid w:val="002809C4"/>
    <w:rsid w:val="00281E55"/>
    <w:rsid w:val="002827C5"/>
    <w:rsid w:val="002909CB"/>
    <w:rsid w:val="0029221C"/>
    <w:rsid w:val="002937ED"/>
    <w:rsid w:val="00293C05"/>
    <w:rsid w:val="00294847"/>
    <w:rsid w:val="002A3A69"/>
    <w:rsid w:val="002A46B3"/>
    <w:rsid w:val="002A6067"/>
    <w:rsid w:val="002A69FA"/>
    <w:rsid w:val="002A7710"/>
    <w:rsid w:val="002B03F5"/>
    <w:rsid w:val="002B4445"/>
    <w:rsid w:val="002B4832"/>
    <w:rsid w:val="002B7058"/>
    <w:rsid w:val="002C55E5"/>
    <w:rsid w:val="002C72C9"/>
    <w:rsid w:val="002D4C0A"/>
    <w:rsid w:val="002D6CEC"/>
    <w:rsid w:val="002E00CA"/>
    <w:rsid w:val="002E1D48"/>
    <w:rsid w:val="002E6E17"/>
    <w:rsid w:val="002F023D"/>
    <w:rsid w:val="002F0D38"/>
    <w:rsid w:val="002F37F6"/>
    <w:rsid w:val="003008BB"/>
    <w:rsid w:val="0030165E"/>
    <w:rsid w:val="00301F38"/>
    <w:rsid w:val="00303F9E"/>
    <w:rsid w:val="00306C82"/>
    <w:rsid w:val="00307CD5"/>
    <w:rsid w:val="00310093"/>
    <w:rsid w:val="003128FE"/>
    <w:rsid w:val="00314CCC"/>
    <w:rsid w:val="00314F71"/>
    <w:rsid w:val="0031598E"/>
    <w:rsid w:val="00315A7F"/>
    <w:rsid w:val="0032167B"/>
    <w:rsid w:val="0032305B"/>
    <w:rsid w:val="00326982"/>
    <w:rsid w:val="003310CC"/>
    <w:rsid w:val="00332212"/>
    <w:rsid w:val="0033318F"/>
    <w:rsid w:val="00333360"/>
    <w:rsid w:val="00345D1B"/>
    <w:rsid w:val="00345DF2"/>
    <w:rsid w:val="003470B1"/>
    <w:rsid w:val="00352313"/>
    <w:rsid w:val="00352ECB"/>
    <w:rsid w:val="003530AD"/>
    <w:rsid w:val="00356339"/>
    <w:rsid w:val="00361010"/>
    <w:rsid w:val="003657C4"/>
    <w:rsid w:val="0036585F"/>
    <w:rsid w:val="0036651B"/>
    <w:rsid w:val="003709CF"/>
    <w:rsid w:val="003743CE"/>
    <w:rsid w:val="00374F82"/>
    <w:rsid w:val="00375DCA"/>
    <w:rsid w:val="00376393"/>
    <w:rsid w:val="003770B8"/>
    <w:rsid w:val="00377231"/>
    <w:rsid w:val="003811EA"/>
    <w:rsid w:val="00383537"/>
    <w:rsid w:val="00385772"/>
    <w:rsid w:val="00387964"/>
    <w:rsid w:val="0039052C"/>
    <w:rsid w:val="00391E60"/>
    <w:rsid w:val="00393A9C"/>
    <w:rsid w:val="00394CBC"/>
    <w:rsid w:val="0039786E"/>
    <w:rsid w:val="003A0D41"/>
    <w:rsid w:val="003A163C"/>
    <w:rsid w:val="003A3EB6"/>
    <w:rsid w:val="003A558D"/>
    <w:rsid w:val="003B1137"/>
    <w:rsid w:val="003B151D"/>
    <w:rsid w:val="003B30C8"/>
    <w:rsid w:val="003B5367"/>
    <w:rsid w:val="003B68BE"/>
    <w:rsid w:val="003C051C"/>
    <w:rsid w:val="003C1F8A"/>
    <w:rsid w:val="003C2370"/>
    <w:rsid w:val="003C3B6B"/>
    <w:rsid w:val="003C4CB0"/>
    <w:rsid w:val="003C4F42"/>
    <w:rsid w:val="003C5136"/>
    <w:rsid w:val="003D34DF"/>
    <w:rsid w:val="003D5745"/>
    <w:rsid w:val="003D7740"/>
    <w:rsid w:val="003E0CF4"/>
    <w:rsid w:val="003E3D5D"/>
    <w:rsid w:val="003F128B"/>
    <w:rsid w:val="003F395D"/>
    <w:rsid w:val="003F5701"/>
    <w:rsid w:val="003F7C79"/>
    <w:rsid w:val="00400619"/>
    <w:rsid w:val="004017A9"/>
    <w:rsid w:val="004019F8"/>
    <w:rsid w:val="0040277A"/>
    <w:rsid w:val="00405ABD"/>
    <w:rsid w:val="00406AB6"/>
    <w:rsid w:val="004102EB"/>
    <w:rsid w:val="004107C6"/>
    <w:rsid w:val="00410A55"/>
    <w:rsid w:val="00411F0B"/>
    <w:rsid w:val="004121CD"/>
    <w:rsid w:val="00414B47"/>
    <w:rsid w:val="00415A74"/>
    <w:rsid w:val="0042065F"/>
    <w:rsid w:val="00421045"/>
    <w:rsid w:val="00421314"/>
    <w:rsid w:val="00430A25"/>
    <w:rsid w:val="004311B1"/>
    <w:rsid w:val="004362FA"/>
    <w:rsid w:val="00436E78"/>
    <w:rsid w:val="00442302"/>
    <w:rsid w:val="00445ECB"/>
    <w:rsid w:val="00447CF8"/>
    <w:rsid w:val="004518A6"/>
    <w:rsid w:val="00451C8C"/>
    <w:rsid w:val="004520E3"/>
    <w:rsid w:val="00453933"/>
    <w:rsid w:val="00454D3C"/>
    <w:rsid w:val="00455E3F"/>
    <w:rsid w:val="00455E59"/>
    <w:rsid w:val="00460006"/>
    <w:rsid w:val="0046405D"/>
    <w:rsid w:val="0046549B"/>
    <w:rsid w:val="00465F24"/>
    <w:rsid w:val="0046717C"/>
    <w:rsid w:val="004675E0"/>
    <w:rsid w:val="0047179B"/>
    <w:rsid w:val="00471FDD"/>
    <w:rsid w:val="00472F8C"/>
    <w:rsid w:val="00472FC8"/>
    <w:rsid w:val="00476C24"/>
    <w:rsid w:val="00482316"/>
    <w:rsid w:val="00484B74"/>
    <w:rsid w:val="00487790"/>
    <w:rsid w:val="004904EA"/>
    <w:rsid w:val="00492B96"/>
    <w:rsid w:val="004969E6"/>
    <w:rsid w:val="00497D9B"/>
    <w:rsid w:val="004A1186"/>
    <w:rsid w:val="004A17E4"/>
    <w:rsid w:val="004A1CD1"/>
    <w:rsid w:val="004A22DC"/>
    <w:rsid w:val="004A24ED"/>
    <w:rsid w:val="004A3D42"/>
    <w:rsid w:val="004B2946"/>
    <w:rsid w:val="004B3833"/>
    <w:rsid w:val="004C1750"/>
    <w:rsid w:val="004C63C2"/>
    <w:rsid w:val="004D2834"/>
    <w:rsid w:val="004D4D15"/>
    <w:rsid w:val="004D72FD"/>
    <w:rsid w:val="004E0BA2"/>
    <w:rsid w:val="004E4741"/>
    <w:rsid w:val="004E63C2"/>
    <w:rsid w:val="004F6914"/>
    <w:rsid w:val="004F6B34"/>
    <w:rsid w:val="00500C53"/>
    <w:rsid w:val="00506107"/>
    <w:rsid w:val="0051043A"/>
    <w:rsid w:val="00514366"/>
    <w:rsid w:val="00516FBD"/>
    <w:rsid w:val="0053051E"/>
    <w:rsid w:val="005307FB"/>
    <w:rsid w:val="005309D1"/>
    <w:rsid w:val="00540304"/>
    <w:rsid w:val="00542706"/>
    <w:rsid w:val="00542C17"/>
    <w:rsid w:val="005430BA"/>
    <w:rsid w:val="0054383D"/>
    <w:rsid w:val="00544C1A"/>
    <w:rsid w:val="0054500B"/>
    <w:rsid w:val="005561D7"/>
    <w:rsid w:val="00556B4D"/>
    <w:rsid w:val="00556FD8"/>
    <w:rsid w:val="00561D9D"/>
    <w:rsid w:val="005622D6"/>
    <w:rsid w:val="00567B7F"/>
    <w:rsid w:val="005729A0"/>
    <w:rsid w:val="0057398C"/>
    <w:rsid w:val="00575C5B"/>
    <w:rsid w:val="005764E5"/>
    <w:rsid w:val="00577105"/>
    <w:rsid w:val="00581667"/>
    <w:rsid w:val="005837B5"/>
    <w:rsid w:val="005845D5"/>
    <w:rsid w:val="00586A86"/>
    <w:rsid w:val="005922F7"/>
    <w:rsid w:val="0059421A"/>
    <w:rsid w:val="005A20CD"/>
    <w:rsid w:val="005A31BE"/>
    <w:rsid w:val="005A5490"/>
    <w:rsid w:val="005A5B13"/>
    <w:rsid w:val="005A6210"/>
    <w:rsid w:val="005A64CB"/>
    <w:rsid w:val="005B7724"/>
    <w:rsid w:val="005B7BD9"/>
    <w:rsid w:val="005C0E9C"/>
    <w:rsid w:val="005C15AB"/>
    <w:rsid w:val="005C1B6C"/>
    <w:rsid w:val="005C2F08"/>
    <w:rsid w:val="005C3563"/>
    <w:rsid w:val="005C46AE"/>
    <w:rsid w:val="005C546E"/>
    <w:rsid w:val="005D59B4"/>
    <w:rsid w:val="005E0410"/>
    <w:rsid w:val="005E0927"/>
    <w:rsid w:val="005E2E54"/>
    <w:rsid w:val="005E39FD"/>
    <w:rsid w:val="005E638E"/>
    <w:rsid w:val="005F1BAC"/>
    <w:rsid w:val="00600027"/>
    <w:rsid w:val="00604EF9"/>
    <w:rsid w:val="00605A1E"/>
    <w:rsid w:val="006146C2"/>
    <w:rsid w:val="006146F0"/>
    <w:rsid w:val="00614702"/>
    <w:rsid w:val="006200F1"/>
    <w:rsid w:val="006203DA"/>
    <w:rsid w:val="0062188B"/>
    <w:rsid w:val="0062412D"/>
    <w:rsid w:val="00625A63"/>
    <w:rsid w:val="0063057A"/>
    <w:rsid w:val="00631830"/>
    <w:rsid w:val="00631894"/>
    <w:rsid w:val="006378CC"/>
    <w:rsid w:val="006428B6"/>
    <w:rsid w:val="00651393"/>
    <w:rsid w:val="00653F4C"/>
    <w:rsid w:val="006552AB"/>
    <w:rsid w:val="00655B39"/>
    <w:rsid w:val="00655EC3"/>
    <w:rsid w:val="006576E2"/>
    <w:rsid w:val="006638CE"/>
    <w:rsid w:val="00663973"/>
    <w:rsid w:val="00665460"/>
    <w:rsid w:val="00667246"/>
    <w:rsid w:val="00667E7E"/>
    <w:rsid w:val="00671595"/>
    <w:rsid w:val="00671634"/>
    <w:rsid w:val="00672D9B"/>
    <w:rsid w:val="0067574C"/>
    <w:rsid w:val="00682821"/>
    <w:rsid w:val="00690E7F"/>
    <w:rsid w:val="00691432"/>
    <w:rsid w:val="006924F4"/>
    <w:rsid w:val="00697EEC"/>
    <w:rsid w:val="006A0B28"/>
    <w:rsid w:val="006A1899"/>
    <w:rsid w:val="006A40D8"/>
    <w:rsid w:val="006A5248"/>
    <w:rsid w:val="006A5D10"/>
    <w:rsid w:val="006A6E6E"/>
    <w:rsid w:val="006B0A70"/>
    <w:rsid w:val="006C0321"/>
    <w:rsid w:val="006C26D9"/>
    <w:rsid w:val="006C3228"/>
    <w:rsid w:val="006C5BC4"/>
    <w:rsid w:val="006D007D"/>
    <w:rsid w:val="006D04BF"/>
    <w:rsid w:val="006D3DF3"/>
    <w:rsid w:val="006D5019"/>
    <w:rsid w:val="006E296D"/>
    <w:rsid w:val="006E6978"/>
    <w:rsid w:val="006E7694"/>
    <w:rsid w:val="006F2A67"/>
    <w:rsid w:val="006F3298"/>
    <w:rsid w:val="006F7E5E"/>
    <w:rsid w:val="007009AE"/>
    <w:rsid w:val="00704DC0"/>
    <w:rsid w:val="00705AB8"/>
    <w:rsid w:val="00705BE6"/>
    <w:rsid w:val="00705F1C"/>
    <w:rsid w:val="0070645A"/>
    <w:rsid w:val="00715364"/>
    <w:rsid w:val="00715B2A"/>
    <w:rsid w:val="00716938"/>
    <w:rsid w:val="00721118"/>
    <w:rsid w:val="007258AD"/>
    <w:rsid w:val="00725B3C"/>
    <w:rsid w:val="007265E2"/>
    <w:rsid w:val="00733122"/>
    <w:rsid w:val="00734F61"/>
    <w:rsid w:val="007359F4"/>
    <w:rsid w:val="007365F1"/>
    <w:rsid w:val="007415E0"/>
    <w:rsid w:val="007427B6"/>
    <w:rsid w:val="00742B08"/>
    <w:rsid w:val="0074799E"/>
    <w:rsid w:val="00747CAC"/>
    <w:rsid w:val="00750119"/>
    <w:rsid w:val="00756A2F"/>
    <w:rsid w:val="00763559"/>
    <w:rsid w:val="00770A2A"/>
    <w:rsid w:val="0077157C"/>
    <w:rsid w:val="00774D39"/>
    <w:rsid w:val="0077561E"/>
    <w:rsid w:val="007758F0"/>
    <w:rsid w:val="00776251"/>
    <w:rsid w:val="00776743"/>
    <w:rsid w:val="007804B5"/>
    <w:rsid w:val="00781C7E"/>
    <w:rsid w:val="00785724"/>
    <w:rsid w:val="00785B7E"/>
    <w:rsid w:val="00785BEE"/>
    <w:rsid w:val="00786186"/>
    <w:rsid w:val="00790D34"/>
    <w:rsid w:val="007926BE"/>
    <w:rsid w:val="0079526F"/>
    <w:rsid w:val="007978E8"/>
    <w:rsid w:val="007A622A"/>
    <w:rsid w:val="007A66AF"/>
    <w:rsid w:val="007A71BD"/>
    <w:rsid w:val="007A7FA7"/>
    <w:rsid w:val="007B0FC8"/>
    <w:rsid w:val="007B2C24"/>
    <w:rsid w:val="007B4CB2"/>
    <w:rsid w:val="007B63AE"/>
    <w:rsid w:val="007C033C"/>
    <w:rsid w:val="007C1AB2"/>
    <w:rsid w:val="007C2518"/>
    <w:rsid w:val="007C37F5"/>
    <w:rsid w:val="007C489C"/>
    <w:rsid w:val="007D16A4"/>
    <w:rsid w:val="007D2CC6"/>
    <w:rsid w:val="007D71CF"/>
    <w:rsid w:val="007D7F5D"/>
    <w:rsid w:val="007E002D"/>
    <w:rsid w:val="007E1498"/>
    <w:rsid w:val="007E1F4F"/>
    <w:rsid w:val="007E26B2"/>
    <w:rsid w:val="007E3C36"/>
    <w:rsid w:val="007E46F5"/>
    <w:rsid w:val="007F0C1A"/>
    <w:rsid w:val="007F205D"/>
    <w:rsid w:val="007F7FEB"/>
    <w:rsid w:val="008016FC"/>
    <w:rsid w:val="00806D10"/>
    <w:rsid w:val="00812645"/>
    <w:rsid w:val="0081415B"/>
    <w:rsid w:val="0082745A"/>
    <w:rsid w:val="00834827"/>
    <w:rsid w:val="00835499"/>
    <w:rsid w:val="00835C74"/>
    <w:rsid w:val="00844413"/>
    <w:rsid w:val="008452B5"/>
    <w:rsid w:val="0084783A"/>
    <w:rsid w:val="008501EF"/>
    <w:rsid w:val="008502DE"/>
    <w:rsid w:val="00852608"/>
    <w:rsid w:val="00853028"/>
    <w:rsid w:val="0085770A"/>
    <w:rsid w:val="00860AFC"/>
    <w:rsid w:val="0086207E"/>
    <w:rsid w:val="0087026C"/>
    <w:rsid w:val="00871088"/>
    <w:rsid w:val="00873682"/>
    <w:rsid w:val="00875F4D"/>
    <w:rsid w:val="00882568"/>
    <w:rsid w:val="008865FD"/>
    <w:rsid w:val="00890BC2"/>
    <w:rsid w:val="00891657"/>
    <w:rsid w:val="008944D7"/>
    <w:rsid w:val="00896542"/>
    <w:rsid w:val="00896D74"/>
    <w:rsid w:val="008A3EC0"/>
    <w:rsid w:val="008B1442"/>
    <w:rsid w:val="008B2677"/>
    <w:rsid w:val="008B58A9"/>
    <w:rsid w:val="008B6D5C"/>
    <w:rsid w:val="008C1AD5"/>
    <w:rsid w:val="008C2A09"/>
    <w:rsid w:val="008C5FDD"/>
    <w:rsid w:val="008D14E4"/>
    <w:rsid w:val="008D280A"/>
    <w:rsid w:val="008D39CD"/>
    <w:rsid w:val="008D3C22"/>
    <w:rsid w:val="008D5D80"/>
    <w:rsid w:val="008D63F1"/>
    <w:rsid w:val="008D7B99"/>
    <w:rsid w:val="008E06C3"/>
    <w:rsid w:val="008E0D0B"/>
    <w:rsid w:val="008E0EF3"/>
    <w:rsid w:val="008E133D"/>
    <w:rsid w:val="008E14C6"/>
    <w:rsid w:val="008E3014"/>
    <w:rsid w:val="008F1319"/>
    <w:rsid w:val="008F23C3"/>
    <w:rsid w:val="008F6E30"/>
    <w:rsid w:val="00902DB0"/>
    <w:rsid w:val="009113D9"/>
    <w:rsid w:val="00912267"/>
    <w:rsid w:val="009146C7"/>
    <w:rsid w:val="00915C1E"/>
    <w:rsid w:val="0092114C"/>
    <w:rsid w:val="00924A43"/>
    <w:rsid w:val="00925500"/>
    <w:rsid w:val="00931036"/>
    <w:rsid w:val="0093320E"/>
    <w:rsid w:val="00933A37"/>
    <w:rsid w:val="00941493"/>
    <w:rsid w:val="009424BE"/>
    <w:rsid w:val="009429CA"/>
    <w:rsid w:val="009436B9"/>
    <w:rsid w:val="00943C5A"/>
    <w:rsid w:val="00944E79"/>
    <w:rsid w:val="00947ADA"/>
    <w:rsid w:val="00955AD6"/>
    <w:rsid w:val="00957B91"/>
    <w:rsid w:val="0096072D"/>
    <w:rsid w:val="00961458"/>
    <w:rsid w:val="00961D43"/>
    <w:rsid w:val="0098125E"/>
    <w:rsid w:val="00981FF3"/>
    <w:rsid w:val="00983E6D"/>
    <w:rsid w:val="00983F17"/>
    <w:rsid w:val="00986F0F"/>
    <w:rsid w:val="00987FC9"/>
    <w:rsid w:val="00995F3D"/>
    <w:rsid w:val="009978F0"/>
    <w:rsid w:val="009A389E"/>
    <w:rsid w:val="009A6029"/>
    <w:rsid w:val="009B03C8"/>
    <w:rsid w:val="009B0BE7"/>
    <w:rsid w:val="009B56A4"/>
    <w:rsid w:val="009B7132"/>
    <w:rsid w:val="009C35CD"/>
    <w:rsid w:val="009C5472"/>
    <w:rsid w:val="009C61AA"/>
    <w:rsid w:val="009D0F11"/>
    <w:rsid w:val="009D0FBF"/>
    <w:rsid w:val="009D1145"/>
    <w:rsid w:val="009D47A5"/>
    <w:rsid w:val="009D4E0D"/>
    <w:rsid w:val="009D54C9"/>
    <w:rsid w:val="009D6936"/>
    <w:rsid w:val="009D75D4"/>
    <w:rsid w:val="009E4F62"/>
    <w:rsid w:val="009E588F"/>
    <w:rsid w:val="009E5C01"/>
    <w:rsid w:val="009E74AC"/>
    <w:rsid w:val="009F14AE"/>
    <w:rsid w:val="009F1DE2"/>
    <w:rsid w:val="009F2BC7"/>
    <w:rsid w:val="009F3F24"/>
    <w:rsid w:val="009F5D0C"/>
    <w:rsid w:val="009F762A"/>
    <w:rsid w:val="00A00109"/>
    <w:rsid w:val="00A041F6"/>
    <w:rsid w:val="00A04FB2"/>
    <w:rsid w:val="00A05F3E"/>
    <w:rsid w:val="00A1104C"/>
    <w:rsid w:val="00A115CC"/>
    <w:rsid w:val="00A136B1"/>
    <w:rsid w:val="00A14A63"/>
    <w:rsid w:val="00A15AB2"/>
    <w:rsid w:val="00A15AF3"/>
    <w:rsid w:val="00A24824"/>
    <w:rsid w:val="00A3058B"/>
    <w:rsid w:val="00A30E1C"/>
    <w:rsid w:val="00A321CD"/>
    <w:rsid w:val="00A33715"/>
    <w:rsid w:val="00A33961"/>
    <w:rsid w:val="00A40F68"/>
    <w:rsid w:val="00A41E15"/>
    <w:rsid w:val="00A42BE2"/>
    <w:rsid w:val="00A45749"/>
    <w:rsid w:val="00A50990"/>
    <w:rsid w:val="00A50B0D"/>
    <w:rsid w:val="00A524E9"/>
    <w:rsid w:val="00A55256"/>
    <w:rsid w:val="00A56D35"/>
    <w:rsid w:val="00A60841"/>
    <w:rsid w:val="00A60F6A"/>
    <w:rsid w:val="00A63229"/>
    <w:rsid w:val="00A63706"/>
    <w:rsid w:val="00A6628E"/>
    <w:rsid w:val="00A7279B"/>
    <w:rsid w:val="00A727FA"/>
    <w:rsid w:val="00A729A3"/>
    <w:rsid w:val="00A73A78"/>
    <w:rsid w:val="00A76845"/>
    <w:rsid w:val="00A76907"/>
    <w:rsid w:val="00A81061"/>
    <w:rsid w:val="00A84A44"/>
    <w:rsid w:val="00A91382"/>
    <w:rsid w:val="00A91D79"/>
    <w:rsid w:val="00A97ECC"/>
    <w:rsid w:val="00AA07DA"/>
    <w:rsid w:val="00AA08C2"/>
    <w:rsid w:val="00AA3591"/>
    <w:rsid w:val="00AA59BF"/>
    <w:rsid w:val="00AA6E48"/>
    <w:rsid w:val="00AA7832"/>
    <w:rsid w:val="00AB432D"/>
    <w:rsid w:val="00AB459A"/>
    <w:rsid w:val="00AB5043"/>
    <w:rsid w:val="00AB76FF"/>
    <w:rsid w:val="00AC691E"/>
    <w:rsid w:val="00AC7146"/>
    <w:rsid w:val="00AC7375"/>
    <w:rsid w:val="00AC7887"/>
    <w:rsid w:val="00AD0FE4"/>
    <w:rsid w:val="00AD20F9"/>
    <w:rsid w:val="00AD5E90"/>
    <w:rsid w:val="00AD74F0"/>
    <w:rsid w:val="00AE0639"/>
    <w:rsid w:val="00AE1C11"/>
    <w:rsid w:val="00AE4B0E"/>
    <w:rsid w:val="00AF20DF"/>
    <w:rsid w:val="00AF2F5B"/>
    <w:rsid w:val="00AF771A"/>
    <w:rsid w:val="00B03FB2"/>
    <w:rsid w:val="00B045C2"/>
    <w:rsid w:val="00B05DD1"/>
    <w:rsid w:val="00B06B30"/>
    <w:rsid w:val="00B109C4"/>
    <w:rsid w:val="00B10CE5"/>
    <w:rsid w:val="00B1733E"/>
    <w:rsid w:val="00B17A5F"/>
    <w:rsid w:val="00B20527"/>
    <w:rsid w:val="00B24136"/>
    <w:rsid w:val="00B25A03"/>
    <w:rsid w:val="00B264F9"/>
    <w:rsid w:val="00B27917"/>
    <w:rsid w:val="00B3435E"/>
    <w:rsid w:val="00B34BAA"/>
    <w:rsid w:val="00B36CF2"/>
    <w:rsid w:val="00B3755C"/>
    <w:rsid w:val="00B400DB"/>
    <w:rsid w:val="00B40EB3"/>
    <w:rsid w:val="00B41B8F"/>
    <w:rsid w:val="00B41CB5"/>
    <w:rsid w:val="00B434BC"/>
    <w:rsid w:val="00B506B3"/>
    <w:rsid w:val="00B54F1A"/>
    <w:rsid w:val="00B57F72"/>
    <w:rsid w:val="00B679BD"/>
    <w:rsid w:val="00B71DCD"/>
    <w:rsid w:val="00B72841"/>
    <w:rsid w:val="00B7628A"/>
    <w:rsid w:val="00B762B1"/>
    <w:rsid w:val="00B83392"/>
    <w:rsid w:val="00B854F7"/>
    <w:rsid w:val="00B9068C"/>
    <w:rsid w:val="00B90EE1"/>
    <w:rsid w:val="00B920F6"/>
    <w:rsid w:val="00BA0052"/>
    <w:rsid w:val="00BA05F1"/>
    <w:rsid w:val="00BA1A34"/>
    <w:rsid w:val="00BA2D13"/>
    <w:rsid w:val="00BA4D3B"/>
    <w:rsid w:val="00BA7062"/>
    <w:rsid w:val="00BB0F1F"/>
    <w:rsid w:val="00BB1EDC"/>
    <w:rsid w:val="00BB2169"/>
    <w:rsid w:val="00BB78D4"/>
    <w:rsid w:val="00BC007D"/>
    <w:rsid w:val="00BC46F0"/>
    <w:rsid w:val="00BC4A19"/>
    <w:rsid w:val="00BC4A43"/>
    <w:rsid w:val="00BC6BAE"/>
    <w:rsid w:val="00BC6E4E"/>
    <w:rsid w:val="00BC6FF1"/>
    <w:rsid w:val="00BC7EFF"/>
    <w:rsid w:val="00BD3980"/>
    <w:rsid w:val="00BD6C85"/>
    <w:rsid w:val="00BD73AA"/>
    <w:rsid w:val="00BE3697"/>
    <w:rsid w:val="00BE6B2A"/>
    <w:rsid w:val="00BF0B4E"/>
    <w:rsid w:val="00BF1D5F"/>
    <w:rsid w:val="00C00868"/>
    <w:rsid w:val="00C01C5D"/>
    <w:rsid w:val="00C02A35"/>
    <w:rsid w:val="00C0364D"/>
    <w:rsid w:val="00C05171"/>
    <w:rsid w:val="00C10397"/>
    <w:rsid w:val="00C135D6"/>
    <w:rsid w:val="00C17622"/>
    <w:rsid w:val="00C21853"/>
    <w:rsid w:val="00C24247"/>
    <w:rsid w:val="00C24DB4"/>
    <w:rsid w:val="00C252F1"/>
    <w:rsid w:val="00C258E7"/>
    <w:rsid w:val="00C31F4E"/>
    <w:rsid w:val="00C36A25"/>
    <w:rsid w:val="00C436AC"/>
    <w:rsid w:val="00C46D90"/>
    <w:rsid w:val="00C50173"/>
    <w:rsid w:val="00C51A9B"/>
    <w:rsid w:val="00C51CF9"/>
    <w:rsid w:val="00C570C3"/>
    <w:rsid w:val="00C57415"/>
    <w:rsid w:val="00C62CCF"/>
    <w:rsid w:val="00C63ACB"/>
    <w:rsid w:val="00C65797"/>
    <w:rsid w:val="00C676D4"/>
    <w:rsid w:val="00C707FC"/>
    <w:rsid w:val="00C71B7C"/>
    <w:rsid w:val="00C74F2C"/>
    <w:rsid w:val="00C777D0"/>
    <w:rsid w:val="00C77D20"/>
    <w:rsid w:val="00C82108"/>
    <w:rsid w:val="00C832A1"/>
    <w:rsid w:val="00C85D59"/>
    <w:rsid w:val="00C91905"/>
    <w:rsid w:val="00C91B84"/>
    <w:rsid w:val="00C91BF0"/>
    <w:rsid w:val="00C95B53"/>
    <w:rsid w:val="00C9699C"/>
    <w:rsid w:val="00C97C66"/>
    <w:rsid w:val="00CA043F"/>
    <w:rsid w:val="00CA428D"/>
    <w:rsid w:val="00CA4F7C"/>
    <w:rsid w:val="00CA62F9"/>
    <w:rsid w:val="00CA7E2D"/>
    <w:rsid w:val="00CB0143"/>
    <w:rsid w:val="00CB4DC1"/>
    <w:rsid w:val="00CB4E0C"/>
    <w:rsid w:val="00CC38E0"/>
    <w:rsid w:val="00CC5604"/>
    <w:rsid w:val="00CC6DEF"/>
    <w:rsid w:val="00CD12A6"/>
    <w:rsid w:val="00CD30FC"/>
    <w:rsid w:val="00CD4BF5"/>
    <w:rsid w:val="00CD66B2"/>
    <w:rsid w:val="00CD72EC"/>
    <w:rsid w:val="00CE0EFF"/>
    <w:rsid w:val="00CE2FA4"/>
    <w:rsid w:val="00CE32EE"/>
    <w:rsid w:val="00CE3DA0"/>
    <w:rsid w:val="00CE44F0"/>
    <w:rsid w:val="00CE4C7F"/>
    <w:rsid w:val="00CE7F4E"/>
    <w:rsid w:val="00CF00A1"/>
    <w:rsid w:val="00CF01D5"/>
    <w:rsid w:val="00CF41E8"/>
    <w:rsid w:val="00CF5757"/>
    <w:rsid w:val="00CF62A0"/>
    <w:rsid w:val="00D02EFD"/>
    <w:rsid w:val="00D068CE"/>
    <w:rsid w:val="00D13271"/>
    <w:rsid w:val="00D17063"/>
    <w:rsid w:val="00D173EE"/>
    <w:rsid w:val="00D278CF"/>
    <w:rsid w:val="00D3095C"/>
    <w:rsid w:val="00D30DF5"/>
    <w:rsid w:val="00D33B5C"/>
    <w:rsid w:val="00D34249"/>
    <w:rsid w:val="00D35141"/>
    <w:rsid w:val="00D42AF2"/>
    <w:rsid w:val="00D44ABC"/>
    <w:rsid w:val="00D45C20"/>
    <w:rsid w:val="00D51EF0"/>
    <w:rsid w:val="00D6069E"/>
    <w:rsid w:val="00D66E8C"/>
    <w:rsid w:val="00D70F19"/>
    <w:rsid w:val="00D72045"/>
    <w:rsid w:val="00D732F4"/>
    <w:rsid w:val="00D73C0F"/>
    <w:rsid w:val="00D765E1"/>
    <w:rsid w:val="00D818C1"/>
    <w:rsid w:val="00D82E36"/>
    <w:rsid w:val="00D83673"/>
    <w:rsid w:val="00D83DBE"/>
    <w:rsid w:val="00D85FD0"/>
    <w:rsid w:val="00D86264"/>
    <w:rsid w:val="00D86618"/>
    <w:rsid w:val="00D8791F"/>
    <w:rsid w:val="00D90A5B"/>
    <w:rsid w:val="00D90D29"/>
    <w:rsid w:val="00D94294"/>
    <w:rsid w:val="00D96E31"/>
    <w:rsid w:val="00D97191"/>
    <w:rsid w:val="00DA059A"/>
    <w:rsid w:val="00DA05E3"/>
    <w:rsid w:val="00DA0D3D"/>
    <w:rsid w:val="00DA187F"/>
    <w:rsid w:val="00DA23C8"/>
    <w:rsid w:val="00DA2C19"/>
    <w:rsid w:val="00DA5EF5"/>
    <w:rsid w:val="00DA61C6"/>
    <w:rsid w:val="00DB05F6"/>
    <w:rsid w:val="00DB0BED"/>
    <w:rsid w:val="00DB1943"/>
    <w:rsid w:val="00DB4323"/>
    <w:rsid w:val="00DC1C5B"/>
    <w:rsid w:val="00DC4299"/>
    <w:rsid w:val="00DC43FF"/>
    <w:rsid w:val="00DC4C72"/>
    <w:rsid w:val="00DD1B26"/>
    <w:rsid w:val="00DD4AD5"/>
    <w:rsid w:val="00DD6852"/>
    <w:rsid w:val="00DE0191"/>
    <w:rsid w:val="00DE4AEB"/>
    <w:rsid w:val="00DE55B5"/>
    <w:rsid w:val="00DE6022"/>
    <w:rsid w:val="00DE630C"/>
    <w:rsid w:val="00DE6C13"/>
    <w:rsid w:val="00DE7DE9"/>
    <w:rsid w:val="00DE7E6B"/>
    <w:rsid w:val="00DF0DD1"/>
    <w:rsid w:val="00DF0FFB"/>
    <w:rsid w:val="00DF1932"/>
    <w:rsid w:val="00DF1B31"/>
    <w:rsid w:val="00DF3322"/>
    <w:rsid w:val="00DF3544"/>
    <w:rsid w:val="00DF701A"/>
    <w:rsid w:val="00E00152"/>
    <w:rsid w:val="00E0028F"/>
    <w:rsid w:val="00E05F7B"/>
    <w:rsid w:val="00E11E46"/>
    <w:rsid w:val="00E128D7"/>
    <w:rsid w:val="00E221F1"/>
    <w:rsid w:val="00E2354B"/>
    <w:rsid w:val="00E255A8"/>
    <w:rsid w:val="00E25933"/>
    <w:rsid w:val="00E25BEF"/>
    <w:rsid w:val="00E27A69"/>
    <w:rsid w:val="00E33A9E"/>
    <w:rsid w:val="00E37589"/>
    <w:rsid w:val="00E37ED2"/>
    <w:rsid w:val="00E40124"/>
    <w:rsid w:val="00E417A8"/>
    <w:rsid w:val="00E43E82"/>
    <w:rsid w:val="00E45E84"/>
    <w:rsid w:val="00E46DD6"/>
    <w:rsid w:val="00E52986"/>
    <w:rsid w:val="00E54815"/>
    <w:rsid w:val="00E548DA"/>
    <w:rsid w:val="00E5496C"/>
    <w:rsid w:val="00E54B87"/>
    <w:rsid w:val="00E54CC0"/>
    <w:rsid w:val="00E55247"/>
    <w:rsid w:val="00E5633C"/>
    <w:rsid w:val="00E577D2"/>
    <w:rsid w:val="00E600E6"/>
    <w:rsid w:val="00E63E4B"/>
    <w:rsid w:val="00E65DFA"/>
    <w:rsid w:val="00E65F60"/>
    <w:rsid w:val="00E67A02"/>
    <w:rsid w:val="00E67AEB"/>
    <w:rsid w:val="00E77239"/>
    <w:rsid w:val="00E80F02"/>
    <w:rsid w:val="00E865F7"/>
    <w:rsid w:val="00E872A7"/>
    <w:rsid w:val="00E9115D"/>
    <w:rsid w:val="00EA15C6"/>
    <w:rsid w:val="00EA3CE4"/>
    <w:rsid w:val="00EA566F"/>
    <w:rsid w:val="00EB2E99"/>
    <w:rsid w:val="00EB4432"/>
    <w:rsid w:val="00EB56E5"/>
    <w:rsid w:val="00EC088D"/>
    <w:rsid w:val="00EC659C"/>
    <w:rsid w:val="00EC69FB"/>
    <w:rsid w:val="00EC72F7"/>
    <w:rsid w:val="00EC7815"/>
    <w:rsid w:val="00ED1909"/>
    <w:rsid w:val="00ED7025"/>
    <w:rsid w:val="00EE499A"/>
    <w:rsid w:val="00EF09DD"/>
    <w:rsid w:val="00EF239A"/>
    <w:rsid w:val="00EF48B0"/>
    <w:rsid w:val="00F00669"/>
    <w:rsid w:val="00F00A1F"/>
    <w:rsid w:val="00F05FD0"/>
    <w:rsid w:val="00F1431D"/>
    <w:rsid w:val="00F14BB2"/>
    <w:rsid w:val="00F14CF3"/>
    <w:rsid w:val="00F16119"/>
    <w:rsid w:val="00F2215E"/>
    <w:rsid w:val="00F22B16"/>
    <w:rsid w:val="00F232C2"/>
    <w:rsid w:val="00F243D8"/>
    <w:rsid w:val="00F25797"/>
    <w:rsid w:val="00F34D61"/>
    <w:rsid w:val="00F440F2"/>
    <w:rsid w:val="00F441A5"/>
    <w:rsid w:val="00F44BEE"/>
    <w:rsid w:val="00F50B9D"/>
    <w:rsid w:val="00F5339C"/>
    <w:rsid w:val="00F55823"/>
    <w:rsid w:val="00F56B32"/>
    <w:rsid w:val="00F56B5E"/>
    <w:rsid w:val="00F5765F"/>
    <w:rsid w:val="00F65C22"/>
    <w:rsid w:val="00F70212"/>
    <w:rsid w:val="00F72596"/>
    <w:rsid w:val="00F80C86"/>
    <w:rsid w:val="00F81BB2"/>
    <w:rsid w:val="00F82BD2"/>
    <w:rsid w:val="00F8306F"/>
    <w:rsid w:val="00F85354"/>
    <w:rsid w:val="00F92FE1"/>
    <w:rsid w:val="00F9336E"/>
    <w:rsid w:val="00F9362A"/>
    <w:rsid w:val="00F939D1"/>
    <w:rsid w:val="00F93BB7"/>
    <w:rsid w:val="00F9471E"/>
    <w:rsid w:val="00FA0791"/>
    <w:rsid w:val="00FA16C2"/>
    <w:rsid w:val="00FA28C2"/>
    <w:rsid w:val="00FA3230"/>
    <w:rsid w:val="00FA48B3"/>
    <w:rsid w:val="00FA6309"/>
    <w:rsid w:val="00FB5409"/>
    <w:rsid w:val="00FB54FE"/>
    <w:rsid w:val="00FB7C8B"/>
    <w:rsid w:val="00FC12F9"/>
    <w:rsid w:val="00FC7039"/>
    <w:rsid w:val="00FC717E"/>
    <w:rsid w:val="00FD2AC9"/>
    <w:rsid w:val="00FD56A2"/>
    <w:rsid w:val="00FD59F3"/>
    <w:rsid w:val="00FD673C"/>
    <w:rsid w:val="00FE379D"/>
    <w:rsid w:val="00FE4CF2"/>
    <w:rsid w:val="00FE7744"/>
    <w:rsid w:val="00FF0A8F"/>
    <w:rsid w:val="00FF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D2BD42A9-414D-4B86-805B-5D78B0FC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0F"/>
    <w:pPr>
      <w:jc w:val="both"/>
    </w:pPr>
    <w:rPr>
      <w:rFonts w:ascii="Arial" w:hAnsi="Arial" w:cs="Arial"/>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3058B"/>
    <w:pPr>
      <w:tabs>
        <w:tab w:val="center" w:pos="4320"/>
        <w:tab w:val="right" w:pos="8640"/>
      </w:tabs>
    </w:pPr>
  </w:style>
  <w:style w:type="paragraph" w:styleId="Footer">
    <w:name w:val="footer"/>
    <w:basedOn w:val="Normal"/>
    <w:rsid w:val="00A3058B"/>
    <w:pPr>
      <w:tabs>
        <w:tab w:val="center" w:pos="4320"/>
        <w:tab w:val="right" w:pos="8640"/>
      </w:tabs>
    </w:pPr>
  </w:style>
  <w:style w:type="character" w:styleId="PageNumber">
    <w:name w:val="page number"/>
    <w:basedOn w:val="DefaultParagraphFont"/>
    <w:rsid w:val="00A3058B"/>
  </w:style>
  <w:style w:type="paragraph" w:styleId="BalloonText">
    <w:name w:val="Balloon Text"/>
    <w:basedOn w:val="Normal"/>
    <w:semiHidden/>
    <w:rsid w:val="003B1137"/>
    <w:rPr>
      <w:rFonts w:ascii="Tahoma" w:hAnsi="Tahoma" w:cs="Tahoma"/>
      <w:sz w:val="16"/>
      <w:szCs w:val="16"/>
    </w:rPr>
  </w:style>
  <w:style w:type="character" w:styleId="Hyperlink">
    <w:name w:val="Hyperlink"/>
    <w:rsid w:val="006A5D10"/>
    <w:rPr>
      <w:color w:val="0000FF"/>
      <w:u w:val="single"/>
    </w:rPr>
  </w:style>
  <w:style w:type="character" w:styleId="FollowedHyperlink">
    <w:name w:val="FollowedHyperlink"/>
    <w:rsid w:val="006A5D10"/>
    <w:rPr>
      <w:color w:val="800080"/>
      <w:u w:val="single"/>
    </w:rPr>
  </w:style>
  <w:style w:type="table" w:styleId="TableGrid">
    <w:name w:val="Table Grid"/>
    <w:basedOn w:val="TableNormal"/>
    <w:rsid w:val="00BA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5AF3"/>
    <w:pPr>
      <w:spacing w:before="100" w:beforeAutospacing="1" w:after="100" w:afterAutospacing="1"/>
    </w:pPr>
    <w:rPr>
      <w:rFonts w:ascii="Times New Roman" w:hAnsi="Times New Roman" w:cs="Times New Roman"/>
      <w:b w:val="0"/>
      <w:bCs w:val="0"/>
    </w:rPr>
  </w:style>
  <w:style w:type="character" w:styleId="Strong">
    <w:name w:val="Strong"/>
    <w:qFormat/>
    <w:rsid w:val="00A15AF3"/>
    <w:rPr>
      <w:b/>
      <w:bCs/>
    </w:rPr>
  </w:style>
  <w:style w:type="paragraph" w:styleId="PlainText">
    <w:name w:val="Plain Text"/>
    <w:basedOn w:val="Normal"/>
    <w:link w:val="PlainTextChar"/>
    <w:uiPriority w:val="99"/>
    <w:unhideWhenUsed/>
    <w:rsid w:val="001548A4"/>
    <w:rPr>
      <w:rFonts w:ascii="Courier New" w:eastAsia="Calibri" w:hAnsi="Courier New" w:cs="Times New Roman"/>
      <w:b w:val="0"/>
      <w:bCs w:val="0"/>
      <w:sz w:val="20"/>
      <w:szCs w:val="20"/>
      <w:lang w:val="x-none" w:eastAsia="x-none"/>
    </w:rPr>
  </w:style>
  <w:style w:type="character" w:customStyle="1" w:styleId="PlainTextChar">
    <w:name w:val="Plain Text Char"/>
    <w:link w:val="PlainText"/>
    <w:uiPriority w:val="99"/>
    <w:rsid w:val="001548A4"/>
    <w:rPr>
      <w:rFonts w:ascii="Courier New" w:eastAsia="Calibri" w:hAnsi="Courier New" w:cs="Courier New"/>
    </w:rPr>
  </w:style>
  <w:style w:type="paragraph" w:customStyle="1" w:styleId="listtext">
    <w:name w:val="list text"/>
    <w:rsid w:val="00D278CF"/>
    <w:pPr>
      <w:spacing w:before="100" w:beforeAutospacing="1" w:after="100" w:afterAutospacing="1" w:line="360" w:lineRule="auto"/>
      <w:jc w:val="both"/>
    </w:pPr>
    <w:rPr>
      <w:rFonts w:ascii="Tahoma" w:hAnsi="Tahoma" w:cs="Arial"/>
      <w:spacing w:val="10"/>
      <w:kern w:val="28"/>
      <w:sz w:val="24"/>
      <w:szCs w:val="24"/>
    </w:rPr>
  </w:style>
  <w:style w:type="paragraph" w:styleId="ListParagraph">
    <w:name w:val="List Paragraph"/>
    <w:basedOn w:val="Normal"/>
    <w:uiPriority w:val="34"/>
    <w:qFormat/>
    <w:rsid w:val="005F1BAC"/>
    <w:pPr>
      <w:ind w:left="720"/>
    </w:pPr>
  </w:style>
  <w:style w:type="paragraph" w:customStyle="1" w:styleId="Default">
    <w:name w:val="Default"/>
    <w:rsid w:val="00CE32EE"/>
    <w:pPr>
      <w:autoSpaceDE w:val="0"/>
      <w:autoSpaceDN w:val="0"/>
      <w:adjustRightInd w:val="0"/>
    </w:pPr>
    <w:rPr>
      <w:color w:val="000000"/>
      <w:sz w:val="24"/>
      <w:szCs w:val="24"/>
    </w:rPr>
  </w:style>
  <w:style w:type="table" w:styleId="TableClassic1">
    <w:name w:val="Table Classic 1"/>
    <w:basedOn w:val="TableNormal"/>
    <w:rsid w:val="008F131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8F131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947">
      <w:bodyDiv w:val="1"/>
      <w:marLeft w:val="0"/>
      <w:marRight w:val="0"/>
      <w:marTop w:val="0"/>
      <w:marBottom w:val="0"/>
      <w:divBdr>
        <w:top w:val="none" w:sz="0" w:space="0" w:color="auto"/>
        <w:left w:val="none" w:sz="0" w:space="0" w:color="auto"/>
        <w:bottom w:val="none" w:sz="0" w:space="0" w:color="auto"/>
        <w:right w:val="none" w:sz="0" w:space="0" w:color="auto"/>
      </w:divBdr>
    </w:div>
    <w:div w:id="38020105">
      <w:bodyDiv w:val="1"/>
      <w:marLeft w:val="0"/>
      <w:marRight w:val="0"/>
      <w:marTop w:val="0"/>
      <w:marBottom w:val="0"/>
      <w:divBdr>
        <w:top w:val="none" w:sz="0" w:space="0" w:color="auto"/>
        <w:left w:val="none" w:sz="0" w:space="0" w:color="auto"/>
        <w:bottom w:val="none" w:sz="0" w:space="0" w:color="auto"/>
        <w:right w:val="none" w:sz="0" w:space="0" w:color="auto"/>
      </w:divBdr>
    </w:div>
    <w:div w:id="53089100">
      <w:bodyDiv w:val="1"/>
      <w:marLeft w:val="0"/>
      <w:marRight w:val="0"/>
      <w:marTop w:val="0"/>
      <w:marBottom w:val="0"/>
      <w:divBdr>
        <w:top w:val="none" w:sz="0" w:space="0" w:color="auto"/>
        <w:left w:val="none" w:sz="0" w:space="0" w:color="auto"/>
        <w:bottom w:val="none" w:sz="0" w:space="0" w:color="auto"/>
        <w:right w:val="none" w:sz="0" w:space="0" w:color="auto"/>
      </w:divBdr>
      <w:divsChild>
        <w:div w:id="2080907256">
          <w:marLeft w:val="0"/>
          <w:marRight w:val="0"/>
          <w:marTop w:val="0"/>
          <w:marBottom w:val="0"/>
          <w:divBdr>
            <w:top w:val="none" w:sz="0" w:space="0" w:color="auto"/>
            <w:left w:val="none" w:sz="0" w:space="0" w:color="auto"/>
            <w:bottom w:val="none" w:sz="0" w:space="0" w:color="auto"/>
            <w:right w:val="none" w:sz="0" w:space="0" w:color="auto"/>
          </w:divBdr>
        </w:div>
      </w:divsChild>
    </w:div>
    <w:div w:id="62065485">
      <w:bodyDiv w:val="1"/>
      <w:marLeft w:val="0"/>
      <w:marRight w:val="0"/>
      <w:marTop w:val="0"/>
      <w:marBottom w:val="0"/>
      <w:divBdr>
        <w:top w:val="none" w:sz="0" w:space="0" w:color="auto"/>
        <w:left w:val="none" w:sz="0" w:space="0" w:color="auto"/>
        <w:bottom w:val="none" w:sz="0" w:space="0" w:color="auto"/>
        <w:right w:val="none" w:sz="0" w:space="0" w:color="auto"/>
      </w:divBdr>
    </w:div>
    <w:div w:id="74402941">
      <w:bodyDiv w:val="1"/>
      <w:marLeft w:val="0"/>
      <w:marRight w:val="0"/>
      <w:marTop w:val="0"/>
      <w:marBottom w:val="0"/>
      <w:divBdr>
        <w:top w:val="none" w:sz="0" w:space="0" w:color="auto"/>
        <w:left w:val="none" w:sz="0" w:space="0" w:color="auto"/>
        <w:bottom w:val="none" w:sz="0" w:space="0" w:color="auto"/>
        <w:right w:val="none" w:sz="0" w:space="0" w:color="auto"/>
      </w:divBdr>
    </w:div>
    <w:div w:id="95490383">
      <w:bodyDiv w:val="1"/>
      <w:marLeft w:val="0"/>
      <w:marRight w:val="0"/>
      <w:marTop w:val="0"/>
      <w:marBottom w:val="0"/>
      <w:divBdr>
        <w:top w:val="none" w:sz="0" w:space="0" w:color="auto"/>
        <w:left w:val="none" w:sz="0" w:space="0" w:color="auto"/>
        <w:bottom w:val="none" w:sz="0" w:space="0" w:color="auto"/>
        <w:right w:val="none" w:sz="0" w:space="0" w:color="auto"/>
      </w:divBdr>
    </w:div>
    <w:div w:id="145324550">
      <w:bodyDiv w:val="1"/>
      <w:marLeft w:val="0"/>
      <w:marRight w:val="0"/>
      <w:marTop w:val="0"/>
      <w:marBottom w:val="0"/>
      <w:divBdr>
        <w:top w:val="none" w:sz="0" w:space="0" w:color="auto"/>
        <w:left w:val="none" w:sz="0" w:space="0" w:color="auto"/>
        <w:bottom w:val="none" w:sz="0" w:space="0" w:color="auto"/>
        <w:right w:val="none" w:sz="0" w:space="0" w:color="auto"/>
      </w:divBdr>
      <w:divsChild>
        <w:div w:id="219751353">
          <w:marLeft w:val="0"/>
          <w:marRight w:val="0"/>
          <w:marTop w:val="0"/>
          <w:marBottom w:val="0"/>
          <w:divBdr>
            <w:top w:val="none" w:sz="0" w:space="0" w:color="auto"/>
            <w:left w:val="none" w:sz="0" w:space="0" w:color="auto"/>
            <w:bottom w:val="none" w:sz="0" w:space="0" w:color="auto"/>
            <w:right w:val="none" w:sz="0" w:space="0" w:color="auto"/>
          </w:divBdr>
          <w:divsChild>
            <w:div w:id="131800957">
              <w:marLeft w:val="0"/>
              <w:marRight w:val="0"/>
              <w:marTop w:val="0"/>
              <w:marBottom w:val="0"/>
              <w:divBdr>
                <w:top w:val="none" w:sz="0" w:space="0" w:color="auto"/>
                <w:left w:val="none" w:sz="0" w:space="0" w:color="auto"/>
                <w:bottom w:val="none" w:sz="0" w:space="0" w:color="auto"/>
                <w:right w:val="none" w:sz="0" w:space="0" w:color="auto"/>
              </w:divBdr>
            </w:div>
            <w:div w:id="438568479">
              <w:marLeft w:val="0"/>
              <w:marRight w:val="0"/>
              <w:marTop w:val="0"/>
              <w:marBottom w:val="0"/>
              <w:divBdr>
                <w:top w:val="none" w:sz="0" w:space="0" w:color="auto"/>
                <w:left w:val="none" w:sz="0" w:space="0" w:color="auto"/>
                <w:bottom w:val="none" w:sz="0" w:space="0" w:color="auto"/>
                <w:right w:val="none" w:sz="0" w:space="0" w:color="auto"/>
              </w:divBdr>
            </w:div>
            <w:div w:id="1107043985">
              <w:marLeft w:val="0"/>
              <w:marRight w:val="0"/>
              <w:marTop w:val="0"/>
              <w:marBottom w:val="0"/>
              <w:divBdr>
                <w:top w:val="none" w:sz="0" w:space="0" w:color="auto"/>
                <w:left w:val="none" w:sz="0" w:space="0" w:color="auto"/>
                <w:bottom w:val="none" w:sz="0" w:space="0" w:color="auto"/>
                <w:right w:val="none" w:sz="0" w:space="0" w:color="auto"/>
              </w:divBdr>
            </w:div>
            <w:div w:id="12974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1119">
      <w:bodyDiv w:val="1"/>
      <w:marLeft w:val="0"/>
      <w:marRight w:val="0"/>
      <w:marTop w:val="0"/>
      <w:marBottom w:val="0"/>
      <w:divBdr>
        <w:top w:val="none" w:sz="0" w:space="0" w:color="auto"/>
        <w:left w:val="none" w:sz="0" w:space="0" w:color="auto"/>
        <w:bottom w:val="none" w:sz="0" w:space="0" w:color="auto"/>
        <w:right w:val="none" w:sz="0" w:space="0" w:color="auto"/>
      </w:divBdr>
    </w:div>
    <w:div w:id="203098208">
      <w:bodyDiv w:val="1"/>
      <w:marLeft w:val="0"/>
      <w:marRight w:val="0"/>
      <w:marTop w:val="0"/>
      <w:marBottom w:val="0"/>
      <w:divBdr>
        <w:top w:val="none" w:sz="0" w:space="0" w:color="auto"/>
        <w:left w:val="none" w:sz="0" w:space="0" w:color="auto"/>
        <w:bottom w:val="none" w:sz="0" w:space="0" w:color="auto"/>
        <w:right w:val="none" w:sz="0" w:space="0" w:color="auto"/>
      </w:divBdr>
    </w:div>
    <w:div w:id="230582412">
      <w:bodyDiv w:val="1"/>
      <w:marLeft w:val="0"/>
      <w:marRight w:val="0"/>
      <w:marTop w:val="0"/>
      <w:marBottom w:val="0"/>
      <w:divBdr>
        <w:top w:val="none" w:sz="0" w:space="0" w:color="auto"/>
        <w:left w:val="none" w:sz="0" w:space="0" w:color="auto"/>
        <w:bottom w:val="none" w:sz="0" w:space="0" w:color="auto"/>
        <w:right w:val="none" w:sz="0" w:space="0" w:color="auto"/>
      </w:divBdr>
    </w:div>
    <w:div w:id="268852571">
      <w:bodyDiv w:val="1"/>
      <w:marLeft w:val="0"/>
      <w:marRight w:val="0"/>
      <w:marTop w:val="0"/>
      <w:marBottom w:val="0"/>
      <w:divBdr>
        <w:top w:val="none" w:sz="0" w:space="0" w:color="auto"/>
        <w:left w:val="none" w:sz="0" w:space="0" w:color="auto"/>
        <w:bottom w:val="none" w:sz="0" w:space="0" w:color="auto"/>
        <w:right w:val="none" w:sz="0" w:space="0" w:color="auto"/>
      </w:divBdr>
    </w:div>
    <w:div w:id="300963678">
      <w:bodyDiv w:val="1"/>
      <w:marLeft w:val="0"/>
      <w:marRight w:val="0"/>
      <w:marTop w:val="0"/>
      <w:marBottom w:val="0"/>
      <w:divBdr>
        <w:top w:val="none" w:sz="0" w:space="0" w:color="auto"/>
        <w:left w:val="none" w:sz="0" w:space="0" w:color="auto"/>
        <w:bottom w:val="none" w:sz="0" w:space="0" w:color="auto"/>
        <w:right w:val="none" w:sz="0" w:space="0" w:color="auto"/>
      </w:divBdr>
      <w:divsChild>
        <w:div w:id="489832846">
          <w:marLeft w:val="0"/>
          <w:marRight w:val="0"/>
          <w:marTop w:val="0"/>
          <w:marBottom w:val="0"/>
          <w:divBdr>
            <w:top w:val="none" w:sz="0" w:space="0" w:color="auto"/>
            <w:left w:val="none" w:sz="0" w:space="0" w:color="auto"/>
            <w:bottom w:val="none" w:sz="0" w:space="0" w:color="auto"/>
            <w:right w:val="none" w:sz="0" w:space="0" w:color="auto"/>
          </w:divBdr>
        </w:div>
        <w:div w:id="665323111">
          <w:marLeft w:val="0"/>
          <w:marRight w:val="0"/>
          <w:marTop w:val="0"/>
          <w:marBottom w:val="0"/>
          <w:divBdr>
            <w:top w:val="none" w:sz="0" w:space="0" w:color="auto"/>
            <w:left w:val="none" w:sz="0" w:space="0" w:color="auto"/>
            <w:bottom w:val="none" w:sz="0" w:space="0" w:color="auto"/>
            <w:right w:val="none" w:sz="0" w:space="0" w:color="auto"/>
          </w:divBdr>
        </w:div>
        <w:div w:id="723337215">
          <w:marLeft w:val="0"/>
          <w:marRight w:val="0"/>
          <w:marTop w:val="0"/>
          <w:marBottom w:val="0"/>
          <w:divBdr>
            <w:top w:val="none" w:sz="0" w:space="0" w:color="auto"/>
            <w:left w:val="none" w:sz="0" w:space="0" w:color="auto"/>
            <w:bottom w:val="none" w:sz="0" w:space="0" w:color="auto"/>
            <w:right w:val="none" w:sz="0" w:space="0" w:color="auto"/>
          </w:divBdr>
        </w:div>
      </w:divsChild>
    </w:div>
    <w:div w:id="342512360">
      <w:bodyDiv w:val="1"/>
      <w:marLeft w:val="0"/>
      <w:marRight w:val="0"/>
      <w:marTop w:val="0"/>
      <w:marBottom w:val="0"/>
      <w:divBdr>
        <w:top w:val="none" w:sz="0" w:space="0" w:color="auto"/>
        <w:left w:val="none" w:sz="0" w:space="0" w:color="auto"/>
        <w:bottom w:val="none" w:sz="0" w:space="0" w:color="auto"/>
        <w:right w:val="none" w:sz="0" w:space="0" w:color="auto"/>
      </w:divBdr>
    </w:div>
    <w:div w:id="344791899">
      <w:bodyDiv w:val="1"/>
      <w:marLeft w:val="0"/>
      <w:marRight w:val="0"/>
      <w:marTop w:val="0"/>
      <w:marBottom w:val="0"/>
      <w:divBdr>
        <w:top w:val="none" w:sz="0" w:space="0" w:color="auto"/>
        <w:left w:val="none" w:sz="0" w:space="0" w:color="auto"/>
        <w:bottom w:val="none" w:sz="0" w:space="0" w:color="auto"/>
        <w:right w:val="none" w:sz="0" w:space="0" w:color="auto"/>
      </w:divBdr>
      <w:divsChild>
        <w:div w:id="1486165818">
          <w:marLeft w:val="1800"/>
          <w:marRight w:val="0"/>
          <w:marTop w:val="115"/>
          <w:marBottom w:val="0"/>
          <w:divBdr>
            <w:top w:val="none" w:sz="0" w:space="0" w:color="auto"/>
            <w:left w:val="none" w:sz="0" w:space="0" w:color="auto"/>
            <w:bottom w:val="none" w:sz="0" w:space="0" w:color="auto"/>
            <w:right w:val="none" w:sz="0" w:space="0" w:color="auto"/>
          </w:divBdr>
        </w:div>
        <w:div w:id="1839270404">
          <w:marLeft w:val="1166"/>
          <w:marRight w:val="0"/>
          <w:marTop w:val="134"/>
          <w:marBottom w:val="0"/>
          <w:divBdr>
            <w:top w:val="none" w:sz="0" w:space="0" w:color="auto"/>
            <w:left w:val="none" w:sz="0" w:space="0" w:color="auto"/>
            <w:bottom w:val="none" w:sz="0" w:space="0" w:color="auto"/>
            <w:right w:val="none" w:sz="0" w:space="0" w:color="auto"/>
          </w:divBdr>
        </w:div>
      </w:divsChild>
    </w:div>
    <w:div w:id="345450269">
      <w:bodyDiv w:val="1"/>
      <w:marLeft w:val="0"/>
      <w:marRight w:val="0"/>
      <w:marTop w:val="0"/>
      <w:marBottom w:val="0"/>
      <w:divBdr>
        <w:top w:val="none" w:sz="0" w:space="0" w:color="auto"/>
        <w:left w:val="none" w:sz="0" w:space="0" w:color="auto"/>
        <w:bottom w:val="none" w:sz="0" w:space="0" w:color="auto"/>
        <w:right w:val="none" w:sz="0" w:space="0" w:color="auto"/>
      </w:divBdr>
    </w:div>
    <w:div w:id="359552387">
      <w:bodyDiv w:val="1"/>
      <w:marLeft w:val="0"/>
      <w:marRight w:val="0"/>
      <w:marTop w:val="0"/>
      <w:marBottom w:val="0"/>
      <w:divBdr>
        <w:top w:val="none" w:sz="0" w:space="0" w:color="auto"/>
        <w:left w:val="none" w:sz="0" w:space="0" w:color="auto"/>
        <w:bottom w:val="none" w:sz="0" w:space="0" w:color="auto"/>
        <w:right w:val="none" w:sz="0" w:space="0" w:color="auto"/>
      </w:divBdr>
    </w:div>
    <w:div w:id="376512093">
      <w:bodyDiv w:val="1"/>
      <w:marLeft w:val="0"/>
      <w:marRight w:val="0"/>
      <w:marTop w:val="0"/>
      <w:marBottom w:val="0"/>
      <w:divBdr>
        <w:top w:val="none" w:sz="0" w:space="0" w:color="auto"/>
        <w:left w:val="none" w:sz="0" w:space="0" w:color="auto"/>
        <w:bottom w:val="none" w:sz="0" w:space="0" w:color="auto"/>
        <w:right w:val="none" w:sz="0" w:space="0" w:color="auto"/>
      </w:divBdr>
    </w:div>
    <w:div w:id="380398193">
      <w:bodyDiv w:val="1"/>
      <w:marLeft w:val="0"/>
      <w:marRight w:val="0"/>
      <w:marTop w:val="0"/>
      <w:marBottom w:val="0"/>
      <w:divBdr>
        <w:top w:val="none" w:sz="0" w:space="0" w:color="auto"/>
        <w:left w:val="none" w:sz="0" w:space="0" w:color="auto"/>
        <w:bottom w:val="none" w:sz="0" w:space="0" w:color="auto"/>
        <w:right w:val="none" w:sz="0" w:space="0" w:color="auto"/>
      </w:divBdr>
    </w:div>
    <w:div w:id="384909937">
      <w:bodyDiv w:val="1"/>
      <w:marLeft w:val="0"/>
      <w:marRight w:val="0"/>
      <w:marTop w:val="0"/>
      <w:marBottom w:val="0"/>
      <w:divBdr>
        <w:top w:val="none" w:sz="0" w:space="0" w:color="auto"/>
        <w:left w:val="none" w:sz="0" w:space="0" w:color="auto"/>
        <w:bottom w:val="none" w:sz="0" w:space="0" w:color="auto"/>
        <w:right w:val="none" w:sz="0" w:space="0" w:color="auto"/>
      </w:divBdr>
    </w:div>
    <w:div w:id="464935118">
      <w:bodyDiv w:val="1"/>
      <w:marLeft w:val="0"/>
      <w:marRight w:val="0"/>
      <w:marTop w:val="0"/>
      <w:marBottom w:val="0"/>
      <w:divBdr>
        <w:top w:val="none" w:sz="0" w:space="0" w:color="auto"/>
        <w:left w:val="none" w:sz="0" w:space="0" w:color="auto"/>
        <w:bottom w:val="none" w:sz="0" w:space="0" w:color="auto"/>
        <w:right w:val="none" w:sz="0" w:space="0" w:color="auto"/>
      </w:divBdr>
    </w:div>
    <w:div w:id="495807533">
      <w:bodyDiv w:val="1"/>
      <w:marLeft w:val="0"/>
      <w:marRight w:val="0"/>
      <w:marTop w:val="0"/>
      <w:marBottom w:val="0"/>
      <w:divBdr>
        <w:top w:val="none" w:sz="0" w:space="0" w:color="auto"/>
        <w:left w:val="none" w:sz="0" w:space="0" w:color="auto"/>
        <w:bottom w:val="none" w:sz="0" w:space="0" w:color="auto"/>
        <w:right w:val="none" w:sz="0" w:space="0" w:color="auto"/>
      </w:divBdr>
    </w:div>
    <w:div w:id="529415532">
      <w:bodyDiv w:val="1"/>
      <w:marLeft w:val="0"/>
      <w:marRight w:val="0"/>
      <w:marTop w:val="0"/>
      <w:marBottom w:val="0"/>
      <w:divBdr>
        <w:top w:val="none" w:sz="0" w:space="0" w:color="auto"/>
        <w:left w:val="none" w:sz="0" w:space="0" w:color="auto"/>
        <w:bottom w:val="none" w:sz="0" w:space="0" w:color="auto"/>
        <w:right w:val="none" w:sz="0" w:space="0" w:color="auto"/>
      </w:divBdr>
    </w:div>
    <w:div w:id="582254107">
      <w:bodyDiv w:val="1"/>
      <w:marLeft w:val="0"/>
      <w:marRight w:val="0"/>
      <w:marTop w:val="0"/>
      <w:marBottom w:val="0"/>
      <w:divBdr>
        <w:top w:val="none" w:sz="0" w:space="0" w:color="auto"/>
        <w:left w:val="none" w:sz="0" w:space="0" w:color="auto"/>
        <w:bottom w:val="none" w:sz="0" w:space="0" w:color="auto"/>
        <w:right w:val="none" w:sz="0" w:space="0" w:color="auto"/>
      </w:divBdr>
    </w:div>
    <w:div w:id="598103975">
      <w:bodyDiv w:val="1"/>
      <w:marLeft w:val="0"/>
      <w:marRight w:val="0"/>
      <w:marTop w:val="0"/>
      <w:marBottom w:val="0"/>
      <w:divBdr>
        <w:top w:val="none" w:sz="0" w:space="0" w:color="auto"/>
        <w:left w:val="none" w:sz="0" w:space="0" w:color="auto"/>
        <w:bottom w:val="none" w:sz="0" w:space="0" w:color="auto"/>
        <w:right w:val="none" w:sz="0" w:space="0" w:color="auto"/>
      </w:divBdr>
    </w:div>
    <w:div w:id="608123988">
      <w:bodyDiv w:val="1"/>
      <w:marLeft w:val="0"/>
      <w:marRight w:val="0"/>
      <w:marTop w:val="0"/>
      <w:marBottom w:val="0"/>
      <w:divBdr>
        <w:top w:val="none" w:sz="0" w:space="0" w:color="auto"/>
        <w:left w:val="none" w:sz="0" w:space="0" w:color="auto"/>
        <w:bottom w:val="none" w:sz="0" w:space="0" w:color="auto"/>
        <w:right w:val="none" w:sz="0" w:space="0" w:color="auto"/>
      </w:divBdr>
    </w:div>
    <w:div w:id="629553777">
      <w:bodyDiv w:val="1"/>
      <w:marLeft w:val="0"/>
      <w:marRight w:val="0"/>
      <w:marTop w:val="0"/>
      <w:marBottom w:val="0"/>
      <w:divBdr>
        <w:top w:val="none" w:sz="0" w:space="0" w:color="auto"/>
        <w:left w:val="none" w:sz="0" w:space="0" w:color="auto"/>
        <w:bottom w:val="none" w:sz="0" w:space="0" w:color="auto"/>
        <w:right w:val="none" w:sz="0" w:space="0" w:color="auto"/>
      </w:divBdr>
    </w:div>
    <w:div w:id="643002294">
      <w:bodyDiv w:val="1"/>
      <w:marLeft w:val="0"/>
      <w:marRight w:val="0"/>
      <w:marTop w:val="0"/>
      <w:marBottom w:val="0"/>
      <w:divBdr>
        <w:top w:val="none" w:sz="0" w:space="0" w:color="auto"/>
        <w:left w:val="none" w:sz="0" w:space="0" w:color="auto"/>
        <w:bottom w:val="none" w:sz="0" w:space="0" w:color="auto"/>
        <w:right w:val="none" w:sz="0" w:space="0" w:color="auto"/>
      </w:divBdr>
    </w:div>
    <w:div w:id="702634356">
      <w:bodyDiv w:val="1"/>
      <w:marLeft w:val="0"/>
      <w:marRight w:val="0"/>
      <w:marTop w:val="0"/>
      <w:marBottom w:val="0"/>
      <w:divBdr>
        <w:top w:val="none" w:sz="0" w:space="0" w:color="auto"/>
        <w:left w:val="none" w:sz="0" w:space="0" w:color="auto"/>
        <w:bottom w:val="none" w:sz="0" w:space="0" w:color="auto"/>
        <w:right w:val="none" w:sz="0" w:space="0" w:color="auto"/>
      </w:divBdr>
    </w:div>
    <w:div w:id="709231983">
      <w:bodyDiv w:val="1"/>
      <w:marLeft w:val="0"/>
      <w:marRight w:val="0"/>
      <w:marTop w:val="0"/>
      <w:marBottom w:val="0"/>
      <w:divBdr>
        <w:top w:val="none" w:sz="0" w:space="0" w:color="auto"/>
        <w:left w:val="none" w:sz="0" w:space="0" w:color="auto"/>
        <w:bottom w:val="none" w:sz="0" w:space="0" w:color="auto"/>
        <w:right w:val="none" w:sz="0" w:space="0" w:color="auto"/>
      </w:divBdr>
    </w:div>
    <w:div w:id="746801551">
      <w:bodyDiv w:val="1"/>
      <w:marLeft w:val="0"/>
      <w:marRight w:val="0"/>
      <w:marTop w:val="0"/>
      <w:marBottom w:val="0"/>
      <w:divBdr>
        <w:top w:val="none" w:sz="0" w:space="0" w:color="auto"/>
        <w:left w:val="none" w:sz="0" w:space="0" w:color="auto"/>
        <w:bottom w:val="none" w:sz="0" w:space="0" w:color="auto"/>
        <w:right w:val="none" w:sz="0" w:space="0" w:color="auto"/>
      </w:divBdr>
    </w:div>
    <w:div w:id="747117689">
      <w:bodyDiv w:val="1"/>
      <w:marLeft w:val="0"/>
      <w:marRight w:val="0"/>
      <w:marTop w:val="0"/>
      <w:marBottom w:val="0"/>
      <w:divBdr>
        <w:top w:val="none" w:sz="0" w:space="0" w:color="auto"/>
        <w:left w:val="none" w:sz="0" w:space="0" w:color="auto"/>
        <w:bottom w:val="none" w:sz="0" w:space="0" w:color="auto"/>
        <w:right w:val="none" w:sz="0" w:space="0" w:color="auto"/>
      </w:divBdr>
    </w:div>
    <w:div w:id="834415882">
      <w:bodyDiv w:val="1"/>
      <w:marLeft w:val="0"/>
      <w:marRight w:val="0"/>
      <w:marTop w:val="0"/>
      <w:marBottom w:val="0"/>
      <w:divBdr>
        <w:top w:val="none" w:sz="0" w:space="0" w:color="auto"/>
        <w:left w:val="none" w:sz="0" w:space="0" w:color="auto"/>
        <w:bottom w:val="none" w:sz="0" w:space="0" w:color="auto"/>
        <w:right w:val="none" w:sz="0" w:space="0" w:color="auto"/>
      </w:divBdr>
    </w:div>
    <w:div w:id="870341864">
      <w:bodyDiv w:val="1"/>
      <w:marLeft w:val="0"/>
      <w:marRight w:val="0"/>
      <w:marTop w:val="0"/>
      <w:marBottom w:val="0"/>
      <w:divBdr>
        <w:top w:val="none" w:sz="0" w:space="0" w:color="auto"/>
        <w:left w:val="none" w:sz="0" w:space="0" w:color="auto"/>
        <w:bottom w:val="none" w:sz="0" w:space="0" w:color="auto"/>
        <w:right w:val="none" w:sz="0" w:space="0" w:color="auto"/>
      </w:divBdr>
    </w:div>
    <w:div w:id="925070537">
      <w:bodyDiv w:val="1"/>
      <w:marLeft w:val="0"/>
      <w:marRight w:val="0"/>
      <w:marTop w:val="0"/>
      <w:marBottom w:val="0"/>
      <w:divBdr>
        <w:top w:val="none" w:sz="0" w:space="0" w:color="auto"/>
        <w:left w:val="none" w:sz="0" w:space="0" w:color="auto"/>
        <w:bottom w:val="none" w:sz="0" w:space="0" w:color="auto"/>
        <w:right w:val="none" w:sz="0" w:space="0" w:color="auto"/>
      </w:divBdr>
    </w:div>
    <w:div w:id="926113194">
      <w:bodyDiv w:val="1"/>
      <w:marLeft w:val="0"/>
      <w:marRight w:val="0"/>
      <w:marTop w:val="0"/>
      <w:marBottom w:val="0"/>
      <w:divBdr>
        <w:top w:val="none" w:sz="0" w:space="0" w:color="auto"/>
        <w:left w:val="none" w:sz="0" w:space="0" w:color="auto"/>
        <w:bottom w:val="none" w:sz="0" w:space="0" w:color="auto"/>
        <w:right w:val="none" w:sz="0" w:space="0" w:color="auto"/>
      </w:divBdr>
    </w:div>
    <w:div w:id="927007514">
      <w:bodyDiv w:val="1"/>
      <w:marLeft w:val="0"/>
      <w:marRight w:val="0"/>
      <w:marTop w:val="0"/>
      <w:marBottom w:val="0"/>
      <w:divBdr>
        <w:top w:val="none" w:sz="0" w:space="0" w:color="auto"/>
        <w:left w:val="none" w:sz="0" w:space="0" w:color="auto"/>
        <w:bottom w:val="none" w:sz="0" w:space="0" w:color="auto"/>
        <w:right w:val="none" w:sz="0" w:space="0" w:color="auto"/>
      </w:divBdr>
    </w:div>
    <w:div w:id="946081668">
      <w:bodyDiv w:val="1"/>
      <w:marLeft w:val="0"/>
      <w:marRight w:val="0"/>
      <w:marTop w:val="0"/>
      <w:marBottom w:val="0"/>
      <w:divBdr>
        <w:top w:val="none" w:sz="0" w:space="0" w:color="auto"/>
        <w:left w:val="none" w:sz="0" w:space="0" w:color="auto"/>
        <w:bottom w:val="none" w:sz="0" w:space="0" w:color="auto"/>
        <w:right w:val="none" w:sz="0" w:space="0" w:color="auto"/>
      </w:divBdr>
    </w:div>
    <w:div w:id="968971214">
      <w:bodyDiv w:val="1"/>
      <w:marLeft w:val="0"/>
      <w:marRight w:val="0"/>
      <w:marTop w:val="0"/>
      <w:marBottom w:val="0"/>
      <w:divBdr>
        <w:top w:val="none" w:sz="0" w:space="0" w:color="auto"/>
        <w:left w:val="none" w:sz="0" w:space="0" w:color="auto"/>
        <w:bottom w:val="none" w:sz="0" w:space="0" w:color="auto"/>
        <w:right w:val="none" w:sz="0" w:space="0" w:color="auto"/>
      </w:divBdr>
    </w:div>
    <w:div w:id="1019041413">
      <w:bodyDiv w:val="1"/>
      <w:marLeft w:val="0"/>
      <w:marRight w:val="0"/>
      <w:marTop w:val="0"/>
      <w:marBottom w:val="0"/>
      <w:divBdr>
        <w:top w:val="none" w:sz="0" w:space="0" w:color="auto"/>
        <w:left w:val="none" w:sz="0" w:space="0" w:color="auto"/>
        <w:bottom w:val="none" w:sz="0" w:space="0" w:color="auto"/>
        <w:right w:val="none" w:sz="0" w:space="0" w:color="auto"/>
      </w:divBdr>
    </w:div>
    <w:div w:id="1042900595">
      <w:bodyDiv w:val="1"/>
      <w:marLeft w:val="0"/>
      <w:marRight w:val="0"/>
      <w:marTop w:val="0"/>
      <w:marBottom w:val="0"/>
      <w:divBdr>
        <w:top w:val="none" w:sz="0" w:space="0" w:color="auto"/>
        <w:left w:val="none" w:sz="0" w:space="0" w:color="auto"/>
        <w:bottom w:val="none" w:sz="0" w:space="0" w:color="auto"/>
        <w:right w:val="none" w:sz="0" w:space="0" w:color="auto"/>
      </w:divBdr>
    </w:div>
    <w:div w:id="1048257761">
      <w:bodyDiv w:val="1"/>
      <w:marLeft w:val="0"/>
      <w:marRight w:val="0"/>
      <w:marTop w:val="0"/>
      <w:marBottom w:val="0"/>
      <w:divBdr>
        <w:top w:val="none" w:sz="0" w:space="0" w:color="auto"/>
        <w:left w:val="none" w:sz="0" w:space="0" w:color="auto"/>
        <w:bottom w:val="none" w:sz="0" w:space="0" w:color="auto"/>
        <w:right w:val="none" w:sz="0" w:space="0" w:color="auto"/>
      </w:divBdr>
    </w:div>
    <w:div w:id="1085684656">
      <w:bodyDiv w:val="1"/>
      <w:marLeft w:val="0"/>
      <w:marRight w:val="0"/>
      <w:marTop w:val="0"/>
      <w:marBottom w:val="0"/>
      <w:divBdr>
        <w:top w:val="none" w:sz="0" w:space="0" w:color="auto"/>
        <w:left w:val="none" w:sz="0" w:space="0" w:color="auto"/>
        <w:bottom w:val="none" w:sz="0" w:space="0" w:color="auto"/>
        <w:right w:val="none" w:sz="0" w:space="0" w:color="auto"/>
      </w:divBdr>
      <w:divsChild>
        <w:div w:id="2128235243">
          <w:marLeft w:val="0"/>
          <w:marRight w:val="0"/>
          <w:marTop w:val="0"/>
          <w:marBottom w:val="0"/>
          <w:divBdr>
            <w:top w:val="none" w:sz="0" w:space="0" w:color="auto"/>
            <w:left w:val="none" w:sz="0" w:space="0" w:color="auto"/>
            <w:bottom w:val="none" w:sz="0" w:space="0" w:color="auto"/>
            <w:right w:val="none" w:sz="0" w:space="0" w:color="auto"/>
          </w:divBdr>
          <w:divsChild>
            <w:div w:id="222958456">
              <w:marLeft w:val="0"/>
              <w:marRight w:val="0"/>
              <w:marTop w:val="0"/>
              <w:marBottom w:val="0"/>
              <w:divBdr>
                <w:top w:val="none" w:sz="0" w:space="0" w:color="auto"/>
                <w:left w:val="none" w:sz="0" w:space="0" w:color="auto"/>
                <w:bottom w:val="none" w:sz="0" w:space="0" w:color="auto"/>
                <w:right w:val="none" w:sz="0" w:space="0" w:color="auto"/>
              </w:divBdr>
            </w:div>
            <w:div w:id="590311826">
              <w:marLeft w:val="0"/>
              <w:marRight w:val="0"/>
              <w:marTop w:val="0"/>
              <w:marBottom w:val="0"/>
              <w:divBdr>
                <w:top w:val="none" w:sz="0" w:space="0" w:color="auto"/>
                <w:left w:val="none" w:sz="0" w:space="0" w:color="auto"/>
                <w:bottom w:val="none" w:sz="0" w:space="0" w:color="auto"/>
                <w:right w:val="none" w:sz="0" w:space="0" w:color="auto"/>
              </w:divBdr>
            </w:div>
            <w:div w:id="657421216">
              <w:marLeft w:val="0"/>
              <w:marRight w:val="0"/>
              <w:marTop w:val="0"/>
              <w:marBottom w:val="0"/>
              <w:divBdr>
                <w:top w:val="none" w:sz="0" w:space="0" w:color="auto"/>
                <w:left w:val="none" w:sz="0" w:space="0" w:color="auto"/>
                <w:bottom w:val="none" w:sz="0" w:space="0" w:color="auto"/>
                <w:right w:val="none" w:sz="0" w:space="0" w:color="auto"/>
              </w:divBdr>
            </w:div>
            <w:div w:id="747578978">
              <w:marLeft w:val="0"/>
              <w:marRight w:val="0"/>
              <w:marTop w:val="0"/>
              <w:marBottom w:val="0"/>
              <w:divBdr>
                <w:top w:val="none" w:sz="0" w:space="0" w:color="auto"/>
                <w:left w:val="none" w:sz="0" w:space="0" w:color="auto"/>
                <w:bottom w:val="none" w:sz="0" w:space="0" w:color="auto"/>
                <w:right w:val="none" w:sz="0" w:space="0" w:color="auto"/>
              </w:divBdr>
            </w:div>
            <w:div w:id="923760718">
              <w:marLeft w:val="0"/>
              <w:marRight w:val="0"/>
              <w:marTop w:val="0"/>
              <w:marBottom w:val="0"/>
              <w:divBdr>
                <w:top w:val="none" w:sz="0" w:space="0" w:color="auto"/>
                <w:left w:val="none" w:sz="0" w:space="0" w:color="auto"/>
                <w:bottom w:val="none" w:sz="0" w:space="0" w:color="auto"/>
                <w:right w:val="none" w:sz="0" w:space="0" w:color="auto"/>
              </w:divBdr>
            </w:div>
            <w:div w:id="1196771728">
              <w:marLeft w:val="0"/>
              <w:marRight w:val="0"/>
              <w:marTop w:val="0"/>
              <w:marBottom w:val="0"/>
              <w:divBdr>
                <w:top w:val="none" w:sz="0" w:space="0" w:color="auto"/>
                <w:left w:val="none" w:sz="0" w:space="0" w:color="auto"/>
                <w:bottom w:val="none" w:sz="0" w:space="0" w:color="auto"/>
                <w:right w:val="none" w:sz="0" w:space="0" w:color="auto"/>
              </w:divBdr>
            </w:div>
            <w:div w:id="1298295574">
              <w:marLeft w:val="0"/>
              <w:marRight w:val="0"/>
              <w:marTop w:val="0"/>
              <w:marBottom w:val="0"/>
              <w:divBdr>
                <w:top w:val="none" w:sz="0" w:space="0" w:color="auto"/>
                <w:left w:val="none" w:sz="0" w:space="0" w:color="auto"/>
                <w:bottom w:val="none" w:sz="0" w:space="0" w:color="auto"/>
                <w:right w:val="none" w:sz="0" w:space="0" w:color="auto"/>
              </w:divBdr>
            </w:div>
            <w:div w:id="1622570896">
              <w:marLeft w:val="0"/>
              <w:marRight w:val="0"/>
              <w:marTop w:val="0"/>
              <w:marBottom w:val="0"/>
              <w:divBdr>
                <w:top w:val="none" w:sz="0" w:space="0" w:color="auto"/>
                <w:left w:val="none" w:sz="0" w:space="0" w:color="auto"/>
                <w:bottom w:val="none" w:sz="0" w:space="0" w:color="auto"/>
                <w:right w:val="none" w:sz="0" w:space="0" w:color="auto"/>
              </w:divBdr>
            </w:div>
            <w:div w:id="1973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209">
      <w:bodyDiv w:val="1"/>
      <w:marLeft w:val="0"/>
      <w:marRight w:val="0"/>
      <w:marTop w:val="0"/>
      <w:marBottom w:val="0"/>
      <w:divBdr>
        <w:top w:val="none" w:sz="0" w:space="0" w:color="auto"/>
        <w:left w:val="none" w:sz="0" w:space="0" w:color="auto"/>
        <w:bottom w:val="none" w:sz="0" w:space="0" w:color="auto"/>
        <w:right w:val="none" w:sz="0" w:space="0" w:color="auto"/>
      </w:divBdr>
      <w:divsChild>
        <w:div w:id="51346086">
          <w:marLeft w:val="0"/>
          <w:marRight w:val="0"/>
          <w:marTop w:val="0"/>
          <w:marBottom w:val="0"/>
          <w:divBdr>
            <w:top w:val="none" w:sz="0" w:space="0" w:color="auto"/>
            <w:left w:val="none" w:sz="0" w:space="0" w:color="auto"/>
            <w:bottom w:val="none" w:sz="0" w:space="0" w:color="auto"/>
            <w:right w:val="none" w:sz="0" w:space="0" w:color="auto"/>
          </w:divBdr>
        </w:div>
        <w:div w:id="173425470">
          <w:marLeft w:val="0"/>
          <w:marRight w:val="0"/>
          <w:marTop w:val="0"/>
          <w:marBottom w:val="0"/>
          <w:divBdr>
            <w:top w:val="none" w:sz="0" w:space="0" w:color="auto"/>
            <w:left w:val="none" w:sz="0" w:space="0" w:color="auto"/>
            <w:bottom w:val="none" w:sz="0" w:space="0" w:color="auto"/>
            <w:right w:val="none" w:sz="0" w:space="0" w:color="auto"/>
          </w:divBdr>
        </w:div>
        <w:div w:id="304625696">
          <w:marLeft w:val="0"/>
          <w:marRight w:val="0"/>
          <w:marTop w:val="0"/>
          <w:marBottom w:val="0"/>
          <w:divBdr>
            <w:top w:val="none" w:sz="0" w:space="0" w:color="auto"/>
            <w:left w:val="none" w:sz="0" w:space="0" w:color="auto"/>
            <w:bottom w:val="none" w:sz="0" w:space="0" w:color="auto"/>
            <w:right w:val="none" w:sz="0" w:space="0" w:color="auto"/>
          </w:divBdr>
        </w:div>
        <w:div w:id="326785882">
          <w:marLeft w:val="0"/>
          <w:marRight w:val="0"/>
          <w:marTop w:val="0"/>
          <w:marBottom w:val="0"/>
          <w:divBdr>
            <w:top w:val="none" w:sz="0" w:space="0" w:color="auto"/>
            <w:left w:val="none" w:sz="0" w:space="0" w:color="auto"/>
            <w:bottom w:val="none" w:sz="0" w:space="0" w:color="auto"/>
            <w:right w:val="none" w:sz="0" w:space="0" w:color="auto"/>
          </w:divBdr>
        </w:div>
        <w:div w:id="372003998">
          <w:marLeft w:val="0"/>
          <w:marRight w:val="0"/>
          <w:marTop w:val="0"/>
          <w:marBottom w:val="0"/>
          <w:divBdr>
            <w:top w:val="none" w:sz="0" w:space="0" w:color="auto"/>
            <w:left w:val="none" w:sz="0" w:space="0" w:color="auto"/>
            <w:bottom w:val="none" w:sz="0" w:space="0" w:color="auto"/>
            <w:right w:val="none" w:sz="0" w:space="0" w:color="auto"/>
          </w:divBdr>
        </w:div>
        <w:div w:id="398289570">
          <w:marLeft w:val="0"/>
          <w:marRight w:val="0"/>
          <w:marTop w:val="0"/>
          <w:marBottom w:val="0"/>
          <w:divBdr>
            <w:top w:val="none" w:sz="0" w:space="0" w:color="auto"/>
            <w:left w:val="none" w:sz="0" w:space="0" w:color="auto"/>
            <w:bottom w:val="none" w:sz="0" w:space="0" w:color="auto"/>
            <w:right w:val="none" w:sz="0" w:space="0" w:color="auto"/>
          </w:divBdr>
        </w:div>
        <w:div w:id="416899513">
          <w:marLeft w:val="0"/>
          <w:marRight w:val="0"/>
          <w:marTop w:val="0"/>
          <w:marBottom w:val="0"/>
          <w:divBdr>
            <w:top w:val="none" w:sz="0" w:space="0" w:color="auto"/>
            <w:left w:val="none" w:sz="0" w:space="0" w:color="auto"/>
            <w:bottom w:val="none" w:sz="0" w:space="0" w:color="auto"/>
            <w:right w:val="none" w:sz="0" w:space="0" w:color="auto"/>
          </w:divBdr>
        </w:div>
        <w:div w:id="508763846">
          <w:marLeft w:val="0"/>
          <w:marRight w:val="0"/>
          <w:marTop w:val="0"/>
          <w:marBottom w:val="0"/>
          <w:divBdr>
            <w:top w:val="none" w:sz="0" w:space="0" w:color="auto"/>
            <w:left w:val="none" w:sz="0" w:space="0" w:color="auto"/>
            <w:bottom w:val="none" w:sz="0" w:space="0" w:color="auto"/>
            <w:right w:val="none" w:sz="0" w:space="0" w:color="auto"/>
          </w:divBdr>
        </w:div>
        <w:div w:id="568273787">
          <w:marLeft w:val="0"/>
          <w:marRight w:val="0"/>
          <w:marTop w:val="0"/>
          <w:marBottom w:val="0"/>
          <w:divBdr>
            <w:top w:val="none" w:sz="0" w:space="0" w:color="auto"/>
            <w:left w:val="none" w:sz="0" w:space="0" w:color="auto"/>
            <w:bottom w:val="none" w:sz="0" w:space="0" w:color="auto"/>
            <w:right w:val="none" w:sz="0" w:space="0" w:color="auto"/>
          </w:divBdr>
        </w:div>
        <w:div w:id="630522708">
          <w:marLeft w:val="0"/>
          <w:marRight w:val="0"/>
          <w:marTop w:val="0"/>
          <w:marBottom w:val="0"/>
          <w:divBdr>
            <w:top w:val="none" w:sz="0" w:space="0" w:color="auto"/>
            <w:left w:val="none" w:sz="0" w:space="0" w:color="auto"/>
            <w:bottom w:val="none" w:sz="0" w:space="0" w:color="auto"/>
            <w:right w:val="none" w:sz="0" w:space="0" w:color="auto"/>
          </w:divBdr>
        </w:div>
        <w:div w:id="674113624">
          <w:marLeft w:val="0"/>
          <w:marRight w:val="0"/>
          <w:marTop w:val="0"/>
          <w:marBottom w:val="0"/>
          <w:divBdr>
            <w:top w:val="none" w:sz="0" w:space="0" w:color="auto"/>
            <w:left w:val="none" w:sz="0" w:space="0" w:color="auto"/>
            <w:bottom w:val="none" w:sz="0" w:space="0" w:color="auto"/>
            <w:right w:val="none" w:sz="0" w:space="0" w:color="auto"/>
          </w:divBdr>
        </w:div>
        <w:div w:id="694383154">
          <w:marLeft w:val="0"/>
          <w:marRight w:val="0"/>
          <w:marTop w:val="0"/>
          <w:marBottom w:val="0"/>
          <w:divBdr>
            <w:top w:val="none" w:sz="0" w:space="0" w:color="auto"/>
            <w:left w:val="none" w:sz="0" w:space="0" w:color="auto"/>
            <w:bottom w:val="none" w:sz="0" w:space="0" w:color="auto"/>
            <w:right w:val="none" w:sz="0" w:space="0" w:color="auto"/>
          </w:divBdr>
        </w:div>
        <w:div w:id="744955008">
          <w:marLeft w:val="0"/>
          <w:marRight w:val="0"/>
          <w:marTop w:val="0"/>
          <w:marBottom w:val="0"/>
          <w:divBdr>
            <w:top w:val="none" w:sz="0" w:space="0" w:color="auto"/>
            <w:left w:val="none" w:sz="0" w:space="0" w:color="auto"/>
            <w:bottom w:val="none" w:sz="0" w:space="0" w:color="auto"/>
            <w:right w:val="none" w:sz="0" w:space="0" w:color="auto"/>
          </w:divBdr>
        </w:div>
        <w:div w:id="747580600">
          <w:marLeft w:val="0"/>
          <w:marRight w:val="0"/>
          <w:marTop w:val="0"/>
          <w:marBottom w:val="0"/>
          <w:divBdr>
            <w:top w:val="none" w:sz="0" w:space="0" w:color="auto"/>
            <w:left w:val="none" w:sz="0" w:space="0" w:color="auto"/>
            <w:bottom w:val="none" w:sz="0" w:space="0" w:color="auto"/>
            <w:right w:val="none" w:sz="0" w:space="0" w:color="auto"/>
          </w:divBdr>
        </w:div>
        <w:div w:id="768818014">
          <w:marLeft w:val="0"/>
          <w:marRight w:val="0"/>
          <w:marTop w:val="0"/>
          <w:marBottom w:val="0"/>
          <w:divBdr>
            <w:top w:val="none" w:sz="0" w:space="0" w:color="auto"/>
            <w:left w:val="none" w:sz="0" w:space="0" w:color="auto"/>
            <w:bottom w:val="none" w:sz="0" w:space="0" w:color="auto"/>
            <w:right w:val="none" w:sz="0" w:space="0" w:color="auto"/>
          </w:divBdr>
        </w:div>
        <w:div w:id="769399375">
          <w:marLeft w:val="0"/>
          <w:marRight w:val="0"/>
          <w:marTop w:val="0"/>
          <w:marBottom w:val="0"/>
          <w:divBdr>
            <w:top w:val="none" w:sz="0" w:space="0" w:color="auto"/>
            <w:left w:val="none" w:sz="0" w:space="0" w:color="auto"/>
            <w:bottom w:val="none" w:sz="0" w:space="0" w:color="auto"/>
            <w:right w:val="none" w:sz="0" w:space="0" w:color="auto"/>
          </w:divBdr>
        </w:div>
        <w:div w:id="795097410">
          <w:marLeft w:val="0"/>
          <w:marRight w:val="0"/>
          <w:marTop w:val="0"/>
          <w:marBottom w:val="0"/>
          <w:divBdr>
            <w:top w:val="none" w:sz="0" w:space="0" w:color="auto"/>
            <w:left w:val="none" w:sz="0" w:space="0" w:color="auto"/>
            <w:bottom w:val="none" w:sz="0" w:space="0" w:color="auto"/>
            <w:right w:val="none" w:sz="0" w:space="0" w:color="auto"/>
          </w:divBdr>
        </w:div>
        <w:div w:id="874080606">
          <w:marLeft w:val="0"/>
          <w:marRight w:val="0"/>
          <w:marTop w:val="0"/>
          <w:marBottom w:val="0"/>
          <w:divBdr>
            <w:top w:val="none" w:sz="0" w:space="0" w:color="auto"/>
            <w:left w:val="none" w:sz="0" w:space="0" w:color="auto"/>
            <w:bottom w:val="none" w:sz="0" w:space="0" w:color="auto"/>
            <w:right w:val="none" w:sz="0" w:space="0" w:color="auto"/>
          </w:divBdr>
        </w:div>
        <w:div w:id="960961670">
          <w:marLeft w:val="0"/>
          <w:marRight w:val="0"/>
          <w:marTop w:val="0"/>
          <w:marBottom w:val="0"/>
          <w:divBdr>
            <w:top w:val="none" w:sz="0" w:space="0" w:color="auto"/>
            <w:left w:val="none" w:sz="0" w:space="0" w:color="auto"/>
            <w:bottom w:val="none" w:sz="0" w:space="0" w:color="auto"/>
            <w:right w:val="none" w:sz="0" w:space="0" w:color="auto"/>
          </w:divBdr>
        </w:div>
        <w:div w:id="984049368">
          <w:marLeft w:val="0"/>
          <w:marRight w:val="0"/>
          <w:marTop w:val="0"/>
          <w:marBottom w:val="0"/>
          <w:divBdr>
            <w:top w:val="none" w:sz="0" w:space="0" w:color="auto"/>
            <w:left w:val="none" w:sz="0" w:space="0" w:color="auto"/>
            <w:bottom w:val="none" w:sz="0" w:space="0" w:color="auto"/>
            <w:right w:val="none" w:sz="0" w:space="0" w:color="auto"/>
          </w:divBdr>
        </w:div>
        <w:div w:id="986781376">
          <w:marLeft w:val="0"/>
          <w:marRight w:val="0"/>
          <w:marTop w:val="0"/>
          <w:marBottom w:val="0"/>
          <w:divBdr>
            <w:top w:val="none" w:sz="0" w:space="0" w:color="auto"/>
            <w:left w:val="none" w:sz="0" w:space="0" w:color="auto"/>
            <w:bottom w:val="none" w:sz="0" w:space="0" w:color="auto"/>
            <w:right w:val="none" w:sz="0" w:space="0" w:color="auto"/>
          </w:divBdr>
        </w:div>
        <w:div w:id="1019352061">
          <w:marLeft w:val="0"/>
          <w:marRight w:val="0"/>
          <w:marTop w:val="0"/>
          <w:marBottom w:val="0"/>
          <w:divBdr>
            <w:top w:val="none" w:sz="0" w:space="0" w:color="auto"/>
            <w:left w:val="none" w:sz="0" w:space="0" w:color="auto"/>
            <w:bottom w:val="none" w:sz="0" w:space="0" w:color="auto"/>
            <w:right w:val="none" w:sz="0" w:space="0" w:color="auto"/>
          </w:divBdr>
        </w:div>
        <w:div w:id="1061516656">
          <w:marLeft w:val="0"/>
          <w:marRight w:val="0"/>
          <w:marTop w:val="0"/>
          <w:marBottom w:val="0"/>
          <w:divBdr>
            <w:top w:val="none" w:sz="0" w:space="0" w:color="auto"/>
            <w:left w:val="none" w:sz="0" w:space="0" w:color="auto"/>
            <w:bottom w:val="none" w:sz="0" w:space="0" w:color="auto"/>
            <w:right w:val="none" w:sz="0" w:space="0" w:color="auto"/>
          </w:divBdr>
        </w:div>
        <w:div w:id="1095318839">
          <w:marLeft w:val="0"/>
          <w:marRight w:val="0"/>
          <w:marTop w:val="0"/>
          <w:marBottom w:val="0"/>
          <w:divBdr>
            <w:top w:val="none" w:sz="0" w:space="0" w:color="auto"/>
            <w:left w:val="none" w:sz="0" w:space="0" w:color="auto"/>
            <w:bottom w:val="none" w:sz="0" w:space="0" w:color="auto"/>
            <w:right w:val="none" w:sz="0" w:space="0" w:color="auto"/>
          </w:divBdr>
        </w:div>
        <w:div w:id="1166436965">
          <w:marLeft w:val="0"/>
          <w:marRight w:val="0"/>
          <w:marTop w:val="0"/>
          <w:marBottom w:val="0"/>
          <w:divBdr>
            <w:top w:val="none" w:sz="0" w:space="0" w:color="auto"/>
            <w:left w:val="none" w:sz="0" w:space="0" w:color="auto"/>
            <w:bottom w:val="none" w:sz="0" w:space="0" w:color="auto"/>
            <w:right w:val="none" w:sz="0" w:space="0" w:color="auto"/>
          </w:divBdr>
        </w:div>
        <w:div w:id="1186753544">
          <w:marLeft w:val="0"/>
          <w:marRight w:val="0"/>
          <w:marTop w:val="0"/>
          <w:marBottom w:val="0"/>
          <w:divBdr>
            <w:top w:val="none" w:sz="0" w:space="0" w:color="auto"/>
            <w:left w:val="none" w:sz="0" w:space="0" w:color="auto"/>
            <w:bottom w:val="none" w:sz="0" w:space="0" w:color="auto"/>
            <w:right w:val="none" w:sz="0" w:space="0" w:color="auto"/>
          </w:divBdr>
        </w:div>
        <w:div w:id="1230071271">
          <w:marLeft w:val="0"/>
          <w:marRight w:val="0"/>
          <w:marTop w:val="0"/>
          <w:marBottom w:val="0"/>
          <w:divBdr>
            <w:top w:val="none" w:sz="0" w:space="0" w:color="auto"/>
            <w:left w:val="none" w:sz="0" w:space="0" w:color="auto"/>
            <w:bottom w:val="none" w:sz="0" w:space="0" w:color="auto"/>
            <w:right w:val="none" w:sz="0" w:space="0" w:color="auto"/>
          </w:divBdr>
        </w:div>
        <w:div w:id="1314481556">
          <w:marLeft w:val="0"/>
          <w:marRight w:val="0"/>
          <w:marTop w:val="0"/>
          <w:marBottom w:val="0"/>
          <w:divBdr>
            <w:top w:val="none" w:sz="0" w:space="0" w:color="auto"/>
            <w:left w:val="none" w:sz="0" w:space="0" w:color="auto"/>
            <w:bottom w:val="none" w:sz="0" w:space="0" w:color="auto"/>
            <w:right w:val="none" w:sz="0" w:space="0" w:color="auto"/>
          </w:divBdr>
        </w:div>
        <w:div w:id="1326469457">
          <w:marLeft w:val="0"/>
          <w:marRight w:val="0"/>
          <w:marTop w:val="0"/>
          <w:marBottom w:val="0"/>
          <w:divBdr>
            <w:top w:val="none" w:sz="0" w:space="0" w:color="auto"/>
            <w:left w:val="none" w:sz="0" w:space="0" w:color="auto"/>
            <w:bottom w:val="none" w:sz="0" w:space="0" w:color="auto"/>
            <w:right w:val="none" w:sz="0" w:space="0" w:color="auto"/>
          </w:divBdr>
        </w:div>
        <w:div w:id="1326518425">
          <w:marLeft w:val="0"/>
          <w:marRight w:val="0"/>
          <w:marTop w:val="0"/>
          <w:marBottom w:val="0"/>
          <w:divBdr>
            <w:top w:val="none" w:sz="0" w:space="0" w:color="auto"/>
            <w:left w:val="none" w:sz="0" w:space="0" w:color="auto"/>
            <w:bottom w:val="none" w:sz="0" w:space="0" w:color="auto"/>
            <w:right w:val="none" w:sz="0" w:space="0" w:color="auto"/>
          </w:divBdr>
        </w:div>
        <w:div w:id="1403872031">
          <w:marLeft w:val="0"/>
          <w:marRight w:val="0"/>
          <w:marTop w:val="0"/>
          <w:marBottom w:val="0"/>
          <w:divBdr>
            <w:top w:val="none" w:sz="0" w:space="0" w:color="auto"/>
            <w:left w:val="none" w:sz="0" w:space="0" w:color="auto"/>
            <w:bottom w:val="none" w:sz="0" w:space="0" w:color="auto"/>
            <w:right w:val="none" w:sz="0" w:space="0" w:color="auto"/>
          </w:divBdr>
        </w:div>
        <w:div w:id="1405954996">
          <w:marLeft w:val="0"/>
          <w:marRight w:val="0"/>
          <w:marTop w:val="0"/>
          <w:marBottom w:val="0"/>
          <w:divBdr>
            <w:top w:val="none" w:sz="0" w:space="0" w:color="auto"/>
            <w:left w:val="none" w:sz="0" w:space="0" w:color="auto"/>
            <w:bottom w:val="none" w:sz="0" w:space="0" w:color="auto"/>
            <w:right w:val="none" w:sz="0" w:space="0" w:color="auto"/>
          </w:divBdr>
        </w:div>
        <w:div w:id="1493259555">
          <w:marLeft w:val="0"/>
          <w:marRight w:val="0"/>
          <w:marTop w:val="0"/>
          <w:marBottom w:val="0"/>
          <w:divBdr>
            <w:top w:val="none" w:sz="0" w:space="0" w:color="auto"/>
            <w:left w:val="none" w:sz="0" w:space="0" w:color="auto"/>
            <w:bottom w:val="none" w:sz="0" w:space="0" w:color="auto"/>
            <w:right w:val="none" w:sz="0" w:space="0" w:color="auto"/>
          </w:divBdr>
        </w:div>
        <w:div w:id="1496608093">
          <w:marLeft w:val="0"/>
          <w:marRight w:val="0"/>
          <w:marTop w:val="0"/>
          <w:marBottom w:val="0"/>
          <w:divBdr>
            <w:top w:val="none" w:sz="0" w:space="0" w:color="auto"/>
            <w:left w:val="none" w:sz="0" w:space="0" w:color="auto"/>
            <w:bottom w:val="none" w:sz="0" w:space="0" w:color="auto"/>
            <w:right w:val="none" w:sz="0" w:space="0" w:color="auto"/>
          </w:divBdr>
        </w:div>
        <w:div w:id="1496870770">
          <w:marLeft w:val="0"/>
          <w:marRight w:val="0"/>
          <w:marTop w:val="0"/>
          <w:marBottom w:val="0"/>
          <w:divBdr>
            <w:top w:val="none" w:sz="0" w:space="0" w:color="auto"/>
            <w:left w:val="none" w:sz="0" w:space="0" w:color="auto"/>
            <w:bottom w:val="none" w:sz="0" w:space="0" w:color="auto"/>
            <w:right w:val="none" w:sz="0" w:space="0" w:color="auto"/>
          </w:divBdr>
        </w:div>
        <w:div w:id="1497919991">
          <w:marLeft w:val="0"/>
          <w:marRight w:val="0"/>
          <w:marTop w:val="0"/>
          <w:marBottom w:val="0"/>
          <w:divBdr>
            <w:top w:val="none" w:sz="0" w:space="0" w:color="auto"/>
            <w:left w:val="none" w:sz="0" w:space="0" w:color="auto"/>
            <w:bottom w:val="none" w:sz="0" w:space="0" w:color="auto"/>
            <w:right w:val="none" w:sz="0" w:space="0" w:color="auto"/>
          </w:divBdr>
        </w:div>
        <w:div w:id="1536700844">
          <w:marLeft w:val="0"/>
          <w:marRight w:val="0"/>
          <w:marTop w:val="0"/>
          <w:marBottom w:val="0"/>
          <w:divBdr>
            <w:top w:val="none" w:sz="0" w:space="0" w:color="auto"/>
            <w:left w:val="none" w:sz="0" w:space="0" w:color="auto"/>
            <w:bottom w:val="none" w:sz="0" w:space="0" w:color="auto"/>
            <w:right w:val="none" w:sz="0" w:space="0" w:color="auto"/>
          </w:divBdr>
        </w:div>
        <w:div w:id="1587377735">
          <w:marLeft w:val="0"/>
          <w:marRight w:val="0"/>
          <w:marTop w:val="0"/>
          <w:marBottom w:val="0"/>
          <w:divBdr>
            <w:top w:val="none" w:sz="0" w:space="0" w:color="auto"/>
            <w:left w:val="none" w:sz="0" w:space="0" w:color="auto"/>
            <w:bottom w:val="none" w:sz="0" w:space="0" w:color="auto"/>
            <w:right w:val="none" w:sz="0" w:space="0" w:color="auto"/>
          </w:divBdr>
        </w:div>
        <w:div w:id="1642684584">
          <w:marLeft w:val="0"/>
          <w:marRight w:val="0"/>
          <w:marTop w:val="0"/>
          <w:marBottom w:val="0"/>
          <w:divBdr>
            <w:top w:val="none" w:sz="0" w:space="0" w:color="auto"/>
            <w:left w:val="none" w:sz="0" w:space="0" w:color="auto"/>
            <w:bottom w:val="none" w:sz="0" w:space="0" w:color="auto"/>
            <w:right w:val="none" w:sz="0" w:space="0" w:color="auto"/>
          </w:divBdr>
        </w:div>
        <w:div w:id="1674187476">
          <w:marLeft w:val="0"/>
          <w:marRight w:val="0"/>
          <w:marTop w:val="0"/>
          <w:marBottom w:val="0"/>
          <w:divBdr>
            <w:top w:val="none" w:sz="0" w:space="0" w:color="auto"/>
            <w:left w:val="none" w:sz="0" w:space="0" w:color="auto"/>
            <w:bottom w:val="none" w:sz="0" w:space="0" w:color="auto"/>
            <w:right w:val="none" w:sz="0" w:space="0" w:color="auto"/>
          </w:divBdr>
        </w:div>
        <w:div w:id="1684356790">
          <w:marLeft w:val="0"/>
          <w:marRight w:val="0"/>
          <w:marTop w:val="0"/>
          <w:marBottom w:val="0"/>
          <w:divBdr>
            <w:top w:val="none" w:sz="0" w:space="0" w:color="auto"/>
            <w:left w:val="none" w:sz="0" w:space="0" w:color="auto"/>
            <w:bottom w:val="none" w:sz="0" w:space="0" w:color="auto"/>
            <w:right w:val="none" w:sz="0" w:space="0" w:color="auto"/>
          </w:divBdr>
        </w:div>
        <w:div w:id="1736858128">
          <w:marLeft w:val="0"/>
          <w:marRight w:val="0"/>
          <w:marTop w:val="0"/>
          <w:marBottom w:val="0"/>
          <w:divBdr>
            <w:top w:val="none" w:sz="0" w:space="0" w:color="auto"/>
            <w:left w:val="none" w:sz="0" w:space="0" w:color="auto"/>
            <w:bottom w:val="none" w:sz="0" w:space="0" w:color="auto"/>
            <w:right w:val="none" w:sz="0" w:space="0" w:color="auto"/>
          </w:divBdr>
        </w:div>
        <w:div w:id="1880899588">
          <w:marLeft w:val="0"/>
          <w:marRight w:val="0"/>
          <w:marTop w:val="0"/>
          <w:marBottom w:val="0"/>
          <w:divBdr>
            <w:top w:val="none" w:sz="0" w:space="0" w:color="auto"/>
            <w:left w:val="none" w:sz="0" w:space="0" w:color="auto"/>
            <w:bottom w:val="none" w:sz="0" w:space="0" w:color="auto"/>
            <w:right w:val="none" w:sz="0" w:space="0" w:color="auto"/>
          </w:divBdr>
        </w:div>
        <w:div w:id="1954899193">
          <w:marLeft w:val="0"/>
          <w:marRight w:val="0"/>
          <w:marTop w:val="0"/>
          <w:marBottom w:val="0"/>
          <w:divBdr>
            <w:top w:val="none" w:sz="0" w:space="0" w:color="auto"/>
            <w:left w:val="none" w:sz="0" w:space="0" w:color="auto"/>
            <w:bottom w:val="none" w:sz="0" w:space="0" w:color="auto"/>
            <w:right w:val="none" w:sz="0" w:space="0" w:color="auto"/>
          </w:divBdr>
        </w:div>
        <w:div w:id="1965230297">
          <w:marLeft w:val="0"/>
          <w:marRight w:val="0"/>
          <w:marTop w:val="0"/>
          <w:marBottom w:val="0"/>
          <w:divBdr>
            <w:top w:val="none" w:sz="0" w:space="0" w:color="auto"/>
            <w:left w:val="none" w:sz="0" w:space="0" w:color="auto"/>
            <w:bottom w:val="none" w:sz="0" w:space="0" w:color="auto"/>
            <w:right w:val="none" w:sz="0" w:space="0" w:color="auto"/>
          </w:divBdr>
        </w:div>
        <w:div w:id="2086606230">
          <w:marLeft w:val="0"/>
          <w:marRight w:val="0"/>
          <w:marTop w:val="0"/>
          <w:marBottom w:val="0"/>
          <w:divBdr>
            <w:top w:val="none" w:sz="0" w:space="0" w:color="auto"/>
            <w:left w:val="none" w:sz="0" w:space="0" w:color="auto"/>
            <w:bottom w:val="none" w:sz="0" w:space="0" w:color="auto"/>
            <w:right w:val="none" w:sz="0" w:space="0" w:color="auto"/>
          </w:divBdr>
        </w:div>
      </w:divsChild>
    </w:div>
    <w:div w:id="1089809853">
      <w:bodyDiv w:val="1"/>
      <w:marLeft w:val="0"/>
      <w:marRight w:val="0"/>
      <w:marTop w:val="0"/>
      <w:marBottom w:val="0"/>
      <w:divBdr>
        <w:top w:val="none" w:sz="0" w:space="0" w:color="auto"/>
        <w:left w:val="none" w:sz="0" w:space="0" w:color="auto"/>
        <w:bottom w:val="none" w:sz="0" w:space="0" w:color="auto"/>
        <w:right w:val="none" w:sz="0" w:space="0" w:color="auto"/>
      </w:divBdr>
      <w:divsChild>
        <w:div w:id="1976173830">
          <w:marLeft w:val="0"/>
          <w:marRight w:val="0"/>
          <w:marTop w:val="0"/>
          <w:marBottom w:val="0"/>
          <w:divBdr>
            <w:top w:val="none" w:sz="0" w:space="0" w:color="auto"/>
            <w:left w:val="none" w:sz="0" w:space="0" w:color="auto"/>
            <w:bottom w:val="none" w:sz="0" w:space="0" w:color="auto"/>
            <w:right w:val="none" w:sz="0" w:space="0" w:color="auto"/>
          </w:divBdr>
          <w:divsChild>
            <w:div w:id="1153060092">
              <w:marLeft w:val="0"/>
              <w:marRight w:val="0"/>
              <w:marTop w:val="0"/>
              <w:marBottom w:val="0"/>
              <w:divBdr>
                <w:top w:val="none" w:sz="0" w:space="0" w:color="auto"/>
                <w:left w:val="none" w:sz="0" w:space="0" w:color="auto"/>
                <w:bottom w:val="none" w:sz="0" w:space="0" w:color="auto"/>
                <w:right w:val="none" w:sz="0" w:space="0" w:color="auto"/>
              </w:divBdr>
            </w:div>
            <w:div w:id="1172838501">
              <w:marLeft w:val="0"/>
              <w:marRight w:val="0"/>
              <w:marTop w:val="0"/>
              <w:marBottom w:val="0"/>
              <w:divBdr>
                <w:top w:val="none" w:sz="0" w:space="0" w:color="auto"/>
                <w:left w:val="none" w:sz="0" w:space="0" w:color="auto"/>
                <w:bottom w:val="none" w:sz="0" w:space="0" w:color="auto"/>
                <w:right w:val="none" w:sz="0" w:space="0" w:color="auto"/>
              </w:divBdr>
            </w:div>
            <w:div w:id="2098212981">
              <w:marLeft w:val="0"/>
              <w:marRight w:val="0"/>
              <w:marTop w:val="0"/>
              <w:marBottom w:val="0"/>
              <w:divBdr>
                <w:top w:val="none" w:sz="0" w:space="0" w:color="auto"/>
                <w:left w:val="none" w:sz="0" w:space="0" w:color="auto"/>
                <w:bottom w:val="none" w:sz="0" w:space="0" w:color="auto"/>
                <w:right w:val="none" w:sz="0" w:space="0" w:color="auto"/>
              </w:divBdr>
            </w:div>
            <w:div w:id="21271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2185">
      <w:bodyDiv w:val="1"/>
      <w:marLeft w:val="0"/>
      <w:marRight w:val="0"/>
      <w:marTop w:val="0"/>
      <w:marBottom w:val="0"/>
      <w:divBdr>
        <w:top w:val="none" w:sz="0" w:space="0" w:color="auto"/>
        <w:left w:val="none" w:sz="0" w:space="0" w:color="auto"/>
        <w:bottom w:val="none" w:sz="0" w:space="0" w:color="auto"/>
        <w:right w:val="none" w:sz="0" w:space="0" w:color="auto"/>
      </w:divBdr>
    </w:div>
    <w:div w:id="1236355901">
      <w:bodyDiv w:val="1"/>
      <w:marLeft w:val="0"/>
      <w:marRight w:val="0"/>
      <w:marTop w:val="0"/>
      <w:marBottom w:val="0"/>
      <w:divBdr>
        <w:top w:val="none" w:sz="0" w:space="0" w:color="auto"/>
        <w:left w:val="none" w:sz="0" w:space="0" w:color="auto"/>
        <w:bottom w:val="none" w:sz="0" w:space="0" w:color="auto"/>
        <w:right w:val="none" w:sz="0" w:space="0" w:color="auto"/>
      </w:divBdr>
    </w:div>
    <w:div w:id="1239169651">
      <w:bodyDiv w:val="1"/>
      <w:marLeft w:val="0"/>
      <w:marRight w:val="0"/>
      <w:marTop w:val="0"/>
      <w:marBottom w:val="0"/>
      <w:divBdr>
        <w:top w:val="none" w:sz="0" w:space="0" w:color="auto"/>
        <w:left w:val="none" w:sz="0" w:space="0" w:color="auto"/>
        <w:bottom w:val="none" w:sz="0" w:space="0" w:color="auto"/>
        <w:right w:val="none" w:sz="0" w:space="0" w:color="auto"/>
      </w:divBdr>
    </w:div>
    <w:div w:id="1239898812">
      <w:bodyDiv w:val="1"/>
      <w:marLeft w:val="0"/>
      <w:marRight w:val="0"/>
      <w:marTop w:val="0"/>
      <w:marBottom w:val="0"/>
      <w:divBdr>
        <w:top w:val="none" w:sz="0" w:space="0" w:color="auto"/>
        <w:left w:val="none" w:sz="0" w:space="0" w:color="auto"/>
        <w:bottom w:val="none" w:sz="0" w:space="0" w:color="auto"/>
        <w:right w:val="none" w:sz="0" w:space="0" w:color="auto"/>
      </w:divBdr>
    </w:div>
    <w:div w:id="1259296333">
      <w:bodyDiv w:val="1"/>
      <w:marLeft w:val="0"/>
      <w:marRight w:val="0"/>
      <w:marTop w:val="0"/>
      <w:marBottom w:val="0"/>
      <w:divBdr>
        <w:top w:val="none" w:sz="0" w:space="0" w:color="auto"/>
        <w:left w:val="none" w:sz="0" w:space="0" w:color="auto"/>
        <w:bottom w:val="none" w:sz="0" w:space="0" w:color="auto"/>
        <w:right w:val="none" w:sz="0" w:space="0" w:color="auto"/>
      </w:divBdr>
    </w:div>
    <w:div w:id="1314289669">
      <w:bodyDiv w:val="1"/>
      <w:marLeft w:val="0"/>
      <w:marRight w:val="0"/>
      <w:marTop w:val="0"/>
      <w:marBottom w:val="0"/>
      <w:divBdr>
        <w:top w:val="none" w:sz="0" w:space="0" w:color="auto"/>
        <w:left w:val="none" w:sz="0" w:space="0" w:color="auto"/>
        <w:bottom w:val="none" w:sz="0" w:space="0" w:color="auto"/>
        <w:right w:val="none" w:sz="0" w:space="0" w:color="auto"/>
      </w:divBdr>
    </w:div>
    <w:div w:id="1332490830">
      <w:bodyDiv w:val="1"/>
      <w:marLeft w:val="0"/>
      <w:marRight w:val="0"/>
      <w:marTop w:val="0"/>
      <w:marBottom w:val="0"/>
      <w:divBdr>
        <w:top w:val="none" w:sz="0" w:space="0" w:color="auto"/>
        <w:left w:val="none" w:sz="0" w:space="0" w:color="auto"/>
        <w:bottom w:val="none" w:sz="0" w:space="0" w:color="auto"/>
        <w:right w:val="none" w:sz="0" w:space="0" w:color="auto"/>
      </w:divBdr>
    </w:div>
    <w:div w:id="1369330116">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90945895">
      <w:bodyDiv w:val="1"/>
      <w:marLeft w:val="0"/>
      <w:marRight w:val="0"/>
      <w:marTop w:val="0"/>
      <w:marBottom w:val="0"/>
      <w:divBdr>
        <w:top w:val="none" w:sz="0" w:space="0" w:color="auto"/>
        <w:left w:val="none" w:sz="0" w:space="0" w:color="auto"/>
        <w:bottom w:val="none" w:sz="0" w:space="0" w:color="auto"/>
        <w:right w:val="none" w:sz="0" w:space="0" w:color="auto"/>
      </w:divBdr>
    </w:div>
    <w:div w:id="1503542038">
      <w:bodyDiv w:val="1"/>
      <w:marLeft w:val="0"/>
      <w:marRight w:val="0"/>
      <w:marTop w:val="0"/>
      <w:marBottom w:val="0"/>
      <w:divBdr>
        <w:top w:val="none" w:sz="0" w:space="0" w:color="auto"/>
        <w:left w:val="none" w:sz="0" w:space="0" w:color="auto"/>
        <w:bottom w:val="none" w:sz="0" w:space="0" w:color="auto"/>
        <w:right w:val="none" w:sz="0" w:space="0" w:color="auto"/>
      </w:divBdr>
    </w:div>
    <w:div w:id="1541895008">
      <w:bodyDiv w:val="1"/>
      <w:marLeft w:val="0"/>
      <w:marRight w:val="0"/>
      <w:marTop w:val="0"/>
      <w:marBottom w:val="0"/>
      <w:divBdr>
        <w:top w:val="none" w:sz="0" w:space="0" w:color="auto"/>
        <w:left w:val="none" w:sz="0" w:space="0" w:color="auto"/>
        <w:bottom w:val="none" w:sz="0" w:space="0" w:color="auto"/>
        <w:right w:val="none" w:sz="0" w:space="0" w:color="auto"/>
      </w:divBdr>
    </w:div>
    <w:div w:id="1569419623">
      <w:bodyDiv w:val="1"/>
      <w:marLeft w:val="0"/>
      <w:marRight w:val="0"/>
      <w:marTop w:val="0"/>
      <w:marBottom w:val="0"/>
      <w:divBdr>
        <w:top w:val="none" w:sz="0" w:space="0" w:color="auto"/>
        <w:left w:val="none" w:sz="0" w:space="0" w:color="auto"/>
        <w:bottom w:val="none" w:sz="0" w:space="0" w:color="auto"/>
        <w:right w:val="none" w:sz="0" w:space="0" w:color="auto"/>
      </w:divBdr>
    </w:div>
    <w:div w:id="1615936435">
      <w:bodyDiv w:val="1"/>
      <w:marLeft w:val="0"/>
      <w:marRight w:val="0"/>
      <w:marTop w:val="0"/>
      <w:marBottom w:val="0"/>
      <w:divBdr>
        <w:top w:val="none" w:sz="0" w:space="0" w:color="auto"/>
        <w:left w:val="none" w:sz="0" w:space="0" w:color="auto"/>
        <w:bottom w:val="none" w:sz="0" w:space="0" w:color="auto"/>
        <w:right w:val="none" w:sz="0" w:space="0" w:color="auto"/>
      </w:divBdr>
    </w:div>
    <w:div w:id="1618760316">
      <w:bodyDiv w:val="1"/>
      <w:marLeft w:val="0"/>
      <w:marRight w:val="0"/>
      <w:marTop w:val="0"/>
      <w:marBottom w:val="0"/>
      <w:divBdr>
        <w:top w:val="none" w:sz="0" w:space="0" w:color="auto"/>
        <w:left w:val="none" w:sz="0" w:space="0" w:color="auto"/>
        <w:bottom w:val="none" w:sz="0" w:space="0" w:color="auto"/>
        <w:right w:val="none" w:sz="0" w:space="0" w:color="auto"/>
      </w:divBdr>
    </w:div>
    <w:div w:id="1621300282">
      <w:bodyDiv w:val="1"/>
      <w:marLeft w:val="0"/>
      <w:marRight w:val="0"/>
      <w:marTop w:val="0"/>
      <w:marBottom w:val="0"/>
      <w:divBdr>
        <w:top w:val="none" w:sz="0" w:space="0" w:color="auto"/>
        <w:left w:val="none" w:sz="0" w:space="0" w:color="auto"/>
        <w:bottom w:val="none" w:sz="0" w:space="0" w:color="auto"/>
        <w:right w:val="none" w:sz="0" w:space="0" w:color="auto"/>
      </w:divBdr>
    </w:div>
    <w:div w:id="1714111788">
      <w:bodyDiv w:val="1"/>
      <w:marLeft w:val="0"/>
      <w:marRight w:val="0"/>
      <w:marTop w:val="0"/>
      <w:marBottom w:val="0"/>
      <w:divBdr>
        <w:top w:val="none" w:sz="0" w:space="0" w:color="auto"/>
        <w:left w:val="none" w:sz="0" w:space="0" w:color="auto"/>
        <w:bottom w:val="none" w:sz="0" w:space="0" w:color="auto"/>
        <w:right w:val="none" w:sz="0" w:space="0" w:color="auto"/>
      </w:divBdr>
    </w:div>
    <w:div w:id="1737391119">
      <w:bodyDiv w:val="1"/>
      <w:marLeft w:val="0"/>
      <w:marRight w:val="0"/>
      <w:marTop w:val="0"/>
      <w:marBottom w:val="0"/>
      <w:divBdr>
        <w:top w:val="none" w:sz="0" w:space="0" w:color="auto"/>
        <w:left w:val="none" w:sz="0" w:space="0" w:color="auto"/>
        <w:bottom w:val="none" w:sz="0" w:space="0" w:color="auto"/>
        <w:right w:val="none" w:sz="0" w:space="0" w:color="auto"/>
      </w:divBdr>
    </w:div>
    <w:div w:id="1762726415">
      <w:bodyDiv w:val="1"/>
      <w:marLeft w:val="0"/>
      <w:marRight w:val="0"/>
      <w:marTop w:val="0"/>
      <w:marBottom w:val="0"/>
      <w:divBdr>
        <w:top w:val="none" w:sz="0" w:space="0" w:color="auto"/>
        <w:left w:val="none" w:sz="0" w:space="0" w:color="auto"/>
        <w:bottom w:val="none" w:sz="0" w:space="0" w:color="auto"/>
        <w:right w:val="none" w:sz="0" w:space="0" w:color="auto"/>
      </w:divBdr>
    </w:div>
    <w:div w:id="1766420345">
      <w:bodyDiv w:val="1"/>
      <w:marLeft w:val="0"/>
      <w:marRight w:val="0"/>
      <w:marTop w:val="0"/>
      <w:marBottom w:val="0"/>
      <w:divBdr>
        <w:top w:val="none" w:sz="0" w:space="0" w:color="auto"/>
        <w:left w:val="none" w:sz="0" w:space="0" w:color="auto"/>
        <w:bottom w:val="none" w:sz="0" w:space="0" w:color="auto"/>
        <w:right w:val="none" w:sz="0" w:space="0" w:color="auto"/>
      </w:divBdr>
    </w:div>
    <w:div w:id="1771657005">
      <w:bodyDiv w:val="1"/>
      <w:marLeft w:val="0"/>
      <w:marRight w:val="0"/>
      <w:marTop w:val="0"/>
      <w:marBottom w:val="0"/>
      <w:divBdr>
        <w:top w:val="none" w:sz="0" w:space="0" w:color="auto"/>
        <w:left w:val="none" w:sz="0" w:space="0" w:color="auto"/>
        <w:bottom w:val="none" w:sz="0" w:space="0" w:color="auto"/>
        <w:right w:val="none" w:sz="0" w:space="0" w:color="auto"/>
      </w:divBdr>
    </w:div>
    <w:div w:id="1814592426">
      <w:bodyDiv w:val="1"/>
      <w:marLeft w:val="0"/>
      <w:marRight w:val="0"/>
      <w:marTop w:val="0"/>
      <w:marBottom w:val="0"/>
      <w:divBdr>
        <w:top w:val="none" w:sz="0" w:space="0" w:color="auto"/>
        <w:left w:val="none" w:sz="0" w:space="0" w:color="auto"/>
        <w:bottom w:val="none" w:sz="0" w:space="0" w:color="auto"/>
        <w:right w:val="none" w:sz="0" w:space="0" w:color="auto"/>
      </w:divBdr>
    </w:div>
    <w:div w:id="1818717665">
      <w:bodyDiv w:val="1"/>
      <w:marLeft w:val="0"/>
      <w:marRight w:val="0"/>
      <w:marTop w:val="0"/>
      <w:marBottom w:val="0"/>
      <w:divBdr>
        <w:top w:val="none" w:sz="0" w:space="0" w:color="auto"/>
        <w:left w:val="none" w:sz="0" w:space="0" w:color="auto"/>
        <w:bottom w:val="none" w:sz="0" w:space="0" w:color="auto"/>
        <w:right w:val="none" w:sz="0" w:space="0" w:color="auto"/>
      </w:divBdr>
    </w:div>
    <w:div w:id="1822770909">
      <w:bodyDiv w:val="1"/>
      <w:marLeft w:val="0"/>
      <w:marRight w:val="0"/>
      <w:marTop w:val="0"/>
      <w:marBottom w:val="0"/>
      <w:divBdr>
        <w:top w:val="none" w:sz="0" w:space="0" w:color="auto"/>
        <w:left w:val="none" w:sz="0" w:space="0" w:color="auto"/>
        <w:bottom w:val="none" w:sz="0" w:space="0" w:color="auto"/>
        <w:right w:val="none" w:sz="0" w:space="0" w:color="auto"/>
      </w:divBdr>
    </w:div>
    <w:div w:id="1875002566">
      <w:bodyDiv w:val="1"/>
      <w:marLeft w:val="0"/>
      <w:marRight w:val="0"/>
      <w:marTop w:val="0"/>
      <w:marBottom w:val="0"/>
      <w:divBdr>
        <w:top w:val="none" w:sz="0" w:space="0" w:color="auto"/>
        <w:left w:val="none" w:sz="0" w:space="0" w:color="auto"/>
        <w:bottom w:val="none" w:sz="0" w:space="0" w:color="auto"/>
        <w:right w:val="none" w:sz="0" w:space="0" w:color="auto"/>
      </w:divBdr>
    </w:div>
    <w:div w:id="1881162237">
      <w:bodyDiv w:val="1"/>
      <w:marLeft w:val="0"/>
      <w:marRight w:val="0"/>
      <w:marTop w:val="0"/>
      <w:marBottom w:val="0"/>
      <w:divBdr>
        <w:top w:val="none" w:sz="0" w:space="0" w:color="auto"/>
        <w:left w:val="none" w:sz="0" w:space="0" w:color="auto"/>
        <w:bottom w:val="none" w:sz="0" w:space="0" w:color="auto"/>
        <w:right w:val="none" w:sz="0" w:space="0" w:color="auto"/>
      </w:divBdr>
    </w:div>
    <w:div w:id="2049524642">
      <w:bodyDiv w:val="1"/>
      <w:marLeft w:val="0"/>
      <w:marRight w:val="0"/>
      <w:marTop w:val="0"/>
      <w:marBottom w:val="0"/>
      <w:divBdr>
        <w:top w:val="none" w:sz="0" w:space="0" w:color="auto"/>
        <w:left w:val="none" w:sz="0" w:space="0" w:color="auto"/>
        <w:bottom w:val="none" w:sz="0" w:space="0" w:color="auto"/>
        <w:right w:val="none" w:sz="0" w:space="0" w:color="auto"/>
      </w:divBdr>
    </w:div>
    <w:div w:id="2115175786">
      <w:bodyDiv w:val="1"/>
      <w:marLeft w:val="0"/>
      <w:marRight w:val="0"/>
      <w:marTop w:val="0"/>
      <w:marBottom w:val="0"/>
      <w:divBdr>
        <w:top w:val="none" w:sz="0" w:space="0" w:color="auto"/>
        <w:left w:val="none" w:sz="0" w:space="0" w:color="auto"/>
        <w:bottom w:val="none" w:sz="0" w:space="0" w:color="auto"/>
        <w:right w:val="none" w:sz="0" w:space="0" w:color="auto"/>
      </w:divBdr>
    </w:div>
    <w:div w:id="21205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6C7A-7DBF-4D99-9D5A-D7E4701C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5547</Words>
  <Characters>28554</Characters>
  <Application>Microsoft Office Word</Application>
  <DocSecurity>0</DocSecurity>
  <Lines>237</Lines>
  <Paragraphs>68</Paragraphs>
  <ScaleCrop>false</ScaleCrop>
  <HeadingPairs>
    <vt:vector size="2" baseType="variant">
      <vt:variant>
        <vt:lpstr>Title</vt:lpstr>
      </vt:variant>
      <vt:variant>
        <vt:i4>1</vt:i4>
      </vt:variant>
    </vt:vector>
  </HeadingPairs>
  <TitlesOfParts>
    <vt:vector size="1" baseType="lpstr">
      <vt:lpstr>Executive Summary</vt:lpstr>
    </vt:vector>
  </TitlesOfParts>
  <Company>Woodrow Wilson Rehab Center</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A satisfied Microsoft Office User</dc:creator>
  <cp:keywords/>
  <cp:lastModifiedBy>Mitchell, Debbie B. (WWRC)</cp:lastModifiedBy>
  <cp:revision>3</cp:revision>
  <cp:lastPrinted>2013-07-25T20:44:00Z</cp:lastPrinted>
  <dcterms:created xsi:type="dcterms:W3CDTF">2019-10-22T15:33:00Z</dcterms:created>
  <dcterms:modified xsi:type="dcterms:W3CDTF">2019-10-22T15:35:00Z</dcterms:modified>
</cp:coreProperties>
</file>